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Государственное санитарно-эпидемиологическое нормирование </w:t>
      </w:r>
      <w:r w:rsidRPr="00ED6076">
        <w:rPr>
          <w:rFonts w:eastAsia="Times New Roman" w:cs="Times New Roman"/>
          <w:sz w:val="24"/>
          <w:szCs w:val="24"/>
          <w:lang w:eastAsia="ru-RU"/>
        </w:rPr>
        <w:br/>
        <w:t>Российской Федерации</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b/>
          <w:bCs/>
          <w:sz w:val="24"/>
          <w:szCs w:val="24"/>
          <w:lang w:eastAsia="ru-RU"/>
        </w:rPr>
        <w:t xml:space="preserve">Государственныесанитарно-эпидемиологические правила </w:t>
      </w:r>
      <w:r w:rsidRPr="00ED6076">
        <w:rPr>
          <w:rFonts w:eastAsia="Times New Roman" w:cs="Times New Roman"/>
          <w:b/>
          <w:bCs/>
          <w:sz w:val="24"/>
          <w:szCs w:val="24"/>
          <w:lang w:eastAsia="ru-RU"/>
        </w:rPr>
        <w:br/>
        <w:t>и гигиенические нормативы</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 xml:space="preserve">2.4.2. ГИГИЕНА ДЕТЕЙ И ПОДРОСТКОВ. </w:t>
      </w:r>
      <w:r w:rsidRPr="00ED6076">
        <w:rPr>
          <w:rFonts w:eastAsia="Times New Roman" w:cs="Times New Roman"/>
          <w:sz w:val="24"/>
          <w:szCs w:val="24"/>
          <w:lang w:eastAsia="ru-RU"/>
        </w:rPr>
        <w:br/>
        <w:t>УЧРЕЖДЕНИЯ ОБЩЕГО СРЕДНЕГО ОБРАЗОВАНИЯ</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b/>
          <w:bCs/>
          <w:sz w:val="24"/>
          <w:szCs w:val="24"/>
          <w:lang w:eastAsia="ru-RU"/>
        </w:rPr>
        <w:t xml:space="preserve">Гигиенические требования </w:t>
      </w:r>
      <w:r w:rsidRPr="00ED6076">
        <w:rPr>
          <w:rFonts w:eastAsia="Times New Roman" w:cs="Times New Roman"/>
          <w:b/>
          <w:bCs/>
          <w:sz w:val="24"/>
          <w:szCs w:val="24"/>
          <w:lang w:eastAsia="ru-RU"/>
        </w:rPr>
        <w:br/>
        <w:t xml:space="preserve">к условиям обучения </w:t>
      </w:r>
      <w:r w:rsidRPr="00ED6076">
        <w:rPr>
          <w:rFonts w:eastAsia="Times New Roman" w:cs="Times New Roman"/>
          <w:b/>
          <w:bCs/>
          <w:sz w:val="24"/>
          <w:szCs w:val="24"/>
          <w:lang w:eastAsia="ru-RU"/>
        </w:rPr>
        <w:br/>
        <w:t>в общеобразовательных учреждениях</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b/>
          <w:bCs/>
          <w:sz w:val="24"/>
          <w:szCs w:val="24"/>
          <w:lang w:eastAsia="ru-RU"/>
        </w:rPr>
        <w:t xml:space="preserve">Санитарно-эпидемиологическиеправила и нормативы </w:t>
      </w:r>
      <w:r w:rsidRPr="00ED6076">
        <w:rPr>
          <w:rFonts w:eastAsia="Times New Roman" w:cs="Times New Roman"/>
          <w:b/>
          <w:bCs/>
          <w:sz w:val="24"/>
          <w:szCs w:val="24"/>
          <w:lang w:eastAsia="ru-RU"/>
        </w:rPr>
        <w:br/>
        <w:t>СанПиН2.4.2.1178-02</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(с изменениями от 23 июля, 26 декабря 2008 г.)</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b/>
          <w:bCs/>
          <w:sz w:val="24"/>
          <w:szCs w:val="24"/>
          <w:lang w:eastAsia="ru-RU"/>
        </w:rPr>
        <w:t>Минздрав России</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b/>
          <w:bCs/>
          <w:sz w:val="24"/>
          <w:szCs w:val="24"/>
          <w:lang w:eastAsia="ru-RU"/>
        </w:rPr>
        <w:t>Москва 2003</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1. </w:t>
      </w:r>
      <w:proofErr w:type="gramStart"/>
      <w:r w:rsidRPr="00ED6076">
        <w:rPr>
          <w:rFonts w:eastAsia="Times New Roman" w:cs="Times New Roman"/>
          <w:sz w:val="24"/>
          <w:szCs w:val="24"/>
          <w:lang w:eastAsia="ru-RU"/>
        </w:rPr>
        <w:t>Разработаны:НИИ</w:t>
      </w:r>
      <w:proofErr w:type="gramEnd"/>
      <w:r w:rsidRPr="00ED6076">
        <w:rPr>
          <w:rFonts w:eastAsia="Times New Roman" w:cs="Times New Roman"/>
          <w:sz w:val="24"/>
          <w:szCs w:val="24"/>
          <w:lang w:eastAsia="ru-RU"/>
        </w:rPr>
        <w:t xml:space="preserve"> гигиены и охраны здоровья детей и подростков ГУ Научный центр здоровьядетей РАМН (В. Р. Кучма, Л. М. Сухарева, М. И. Степанова, Н. Н. Куинджи, Б. З.Воронова, З. И. Сазанюк, М. А. Поленова, И. Э. Александрова); ЦентрГоссанэпиднадзора в г. Москве (Д. В. Синякова, Л. И. Пронина, З. Ф. Степанова);Санкт-Петербургская государственная медицинская академия (В. Г. Маймулов, Т. С.Чернякина); НИИ профилактической токсикологии и дезинфекции (Л. С. Федорова, А.И. Фролова); Российский институт общественных зданий (В. И. Степанов); при участииДепартамента Госсанэпиднадзора Минздрава России (Б. Г. Бокитько).</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 РекомендованыКомиссией по государственному санитарно-эпидемиологическому нормированию приМинздраве России.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3. УтвержденыГлавным государственным санитарным врачом Российской Федерации 25 ноября 2002г.</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4. Введены вдействие с 1 сентября 2003 г. постановлением Главного государственногосанитарного врача Российской Федерации от 28 ноября 2002 г. № 44.</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5.Зарегистрированы в Министерстве юстиции Российской Федерации 5 декабря 2002 г.Регистрационный номер 3997.</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6. Введенывзамен «Гигиенических требований к условиям обучения школьников в различныхвидах современных общеобразовательных учреждений. </w:t>
      </w:r>
      <w:hyperlink r:id="rId4" w:tooltip="Гигиенические требования к условиям обучения школьников в различных видах современных общеобразовательных учреждений" w:history="1">
        <w:r w:rsidRPr="00ED6076">
          <w:rPr>
            <w:rFonts w:eastAsia="Times New Roman" w:cs="Times New Roman"/>
            <w:sz w:val="24"/>
            <w:szCs w:val="24"/>
            <w:lang w:eastAsia="ru-RU"/>
          </w:rPr>
          <w:t>СП2.4.2.782-99</w:t>
        </w:r>
      </w:hyperlink>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b/>
          <w:bCs/>
          <w:sz w:val="24"/>
          <w:szCs w:val="24"/>
          <w:lang w:eastAsia="ru-RU"/>
        </w:rPr>
        <w:t xml:space="preserve">Федеральныйзакон </w:t>
      </w:r>
      <w:r w:rsidRPr="00ED6076">
        <w:rPr>
          <w:rFonts w:eastAsia="Times New Roman" w:cs="Times New Roman"/>
          <w:b/>
          <w:bCs/>
          <w:sz w:val="24"/>
          <w:szCs w:val="24"/>
          <w:lang w:eastAsia="ru-RU"/>
        </w:rPr>
        <w:br/>
        <w:t xml:space="preserve">«О санитарно-эпидемиологическом благополучии населения» </w:t>
      </w:r>
      <w:r w:rsidRPr="00ED6076">
        <w:rPr>
          <w:rFonts w:eastAsia="Times New Roman" w:cs="Times New Roman"/>
          <w:b/>
          <w:bCs/>
          <w:sz w:val="24"/>
          <w:szCs w:val="24"/>
          <w:lang w:eastAsia="ru-RU"/>
        </w:rPr>
        <w:br/>
        <w:t>№ 52-ФЗ от 30 марта 1999 г.</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«Государственныесанитарно-эпидемиологические правила и нормативы (далее - санитарные правила) -нормативные правовые акты, устанавливающие санитарно-</w:t>
      </w:r>
      <w:r w:rsidRPr="00ED6076">
        <w:rPr>
          <w:rFonts w:eastAsia="Times New Roman" w:cs="Times New Roman"/>
          <w:sz w:val="24"/>
          <w:szCs w:val="24"/>
          <w:lang w:eastAsia="ru-RU"/>
        </w:rPr>
        <w:lastRenderedPageBreak/>
        <w:t>эпидемиологическиетребования (в том числе критерии безопасности и (или) безвредности факторовсреды обитания для человека, гигиенические и иные нормативы), несоблюдениекоторых создает угрозу жизни или здоровью человека, а также угрозувозникновения и распространения заболеваний» (статья 1).</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«На территорииРоссийской Федерации действуют федеральные правила, утвержденные и введенные вдействие федеральным органом исполнительной власти, уполномоченным осуществлятьгосударственный санитарно-эпидемиологический надзор в порядке, установленномПравительством Российской Федерации.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Соблюдениесанитарных правил является обязательным для граждан, индивидуальныхпредпринимателей и юридических лиц» (статья 39).</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дошкольных идругих образовательных учреждениях независимо от организационно-правовых формдолжны осуществляться меры по профилактике заболеваний, сохранению и укреплениюздоровья обучающихся и воспитанников, в том числе меры по организации ихпитания, и выполняться требования санитарного законодательства» (статья 28).</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«За нарушениесанитарного законодательства устанавливается дисциплинарная, административная иуголовная ответственность» (статья 55).</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noProof/>
          <w:sz w:val="24"/>
          <w:szCs w:val="24"/>
          <w:lang w:eastAsia="ru-RU"/>
        </w:rPr>
        <w:drawing>
          <wp:inline distT="0" distB="0" distL="0" distR="0" wp14:anchorId="0C5DD836" wp14:editId="7AA977F6">
            <wp:extent cx="514350" cy="590550"/>
            <wp:effectExtent l="0" t="0" r="0" b="0"/>
            <wp:docPr id="1" name="Рисунок 1" descr="http://ohranatruda.ru/ot_biblio/normativ/data_normativ/10/10946/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hranatruda.ru/ot_biblio/normativ/data_normativ/10/10946/x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a:ln>
                      <a:noFill/>
                    </a:ln>
                  </pic:spPr>
                </pic:pic>
              </a:graphicData>
            </a:graphic>
          </wp:inline>
        </w:drawing>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b/>
          <w:bCs/>
          <w:sz w:val="24"/>
          <w:szCs w:val="24"/>
          <w:lang w:eastAsia="ru-RU"/>
        </w:rPr>
        <w:t>Министерство здравоохранения Российской Федерации</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b/>
          <w:bCs/>
          <w:sz w:val="24"/>
          <w:szCs w:val="24"/>
          <w:lang w:eastAsia="ru-RU"/>
        </w:rPr>
        <w:t xml:space="preserve">ГЛАВНЫЙ ГОСУДАРСТВЕННЫЙ САНИТАРНЫЙ ВРАЧ </w:t>
      </w:r>
      <w:r w:rsidRPr="00ED6076">
        <w:rPr>
          <w:rFonts w:eastAsia="Times New Roman" w:cs="Times New Roman"/>
          <w:b/>
          <w:bCs/>
          <w:sz w:val="24"/>
          <w:szCs w:val="24"/>
          <w:lang w:eastAsia="ru-RU"/>
        </w:rPr>
        <w:br/>
        <w:t>РОССИЙСКОЙ ФЕДЕРАЦИИ</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b/>
          <w:bCs/>
          <w:sz w:val="24"/>
          <w:szCs w:val="24"/>
          <w:lang w:eastAsia="ru-RU"/>
        </w:rPr>
        <w:t>ПОСТАНОВЛЕНИЕ</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b/>
          <w:bCs/>
          <w:sz w:val="24"/>
          <w:szCs w:val="24"/>
          <w:lang w:eastAsia="ru-RU"/>
        </w:rPr>
        <w:t>28.11.02                                                Москва                                                     №44</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О введении в действиесанитарно-</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эпидемиологических правил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и нормативов СанПиН 2.4.2.1178-02</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На основании Федерального закона «Осанитарно-эпидемиологическом благополучии населения» от 30 марта 1999 г. №52-ФЗ (Собрание законодательства Российской Федерации 1999, № 14, ст. 1650) иПоложения о государственном санитарно-эпидемиологическом </w:t>
      </w:r>
      <w:proofErr w:type="gramStart"/>
      <w:r w:rsidRPr="00ED6076">
        <w:rPr>
          <w:rFonts w:eastAsia="Times New Roman" w:cs="Times New Roman"/>
          <w:sz w:val="24"/>
          <w:szCs w:val="24"/>
          <w:lang w:eastAsia="ru-RU"/>
        </w:rPr>
        <w:t>нормировании,утвержденного</w:t>
      </w:r>
      <w:proofErr w:type="gramEnd"/>
      <w:r w:rsidRPr="00ED6076">
        <w:rPr>
          <w:rFonts w:eastAsia="Times New Roman" w:cs="Times New Roman"/>
          <w:sz w:val="24"/>
          <w:szCs w:val="24"/>
          <w:lang w:eastAsia="ru-RU"/>
        </w:rPr>
        <w:t xml:space="preserve"> постановлением Правительства Российской Федерации от 24 июля 2000г. № 554 (Собрание законодательств Российской Федерации, 2000, № 31, ст. 3295)</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ПОСТАНОВЛЯЮ:</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1. Ввести вдействие санитарно-эпидемиологические правила и нормативы «Гигиеническиетребования к условиям обучения в общеобразовательных учреждениях. </w:t>
      </w:r>
      <w:r w:rsidRPr="00ED6076">
        <w:rPr>
          <w:rFonts w:eastAsia="Times New Roman" w:cs="Times New Roman"/>
          <w:sz w:val="24"/>
          <w:szCs w:val="24"/>
          <w:lang w:eastAsia="ru-RU"/>
        </w:rPr>
        <w:lastRenderedPageBreak/>
        <w:t>СанПиН2.4.2.1178-02», утвержденные Главным государственным санитарным врачомРоссийской Федерации 25 ноября 2002 г., с 1 сентября 2003 г.</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 С моментавведения СанПиН 2.4.2.1178-02, с 01.09.03, считать утратившим силу санитарныеправила «Гигиенические требования к условиям обучения школьников в различныхвидах современных общеобразовательных учреждений. </w:t>
      </w:r>
      <w:hyperlink r:id="rId6" w:tooltip="Гигиенические требования к условиям обучения школьников в различных видах современных общеобразовательных учреждений" w:history="1">
        <w:r w:rsidRPr="00ED6076">
          <w:rPr>
            <w:rFonts w:eastAsia="Times New Roman" w:cs="Times New Roman"/>
            <w:sz w:val="24"/>
            <w:szCs w:val="24"/>
            <w:lang w:eastAsia="ru-RU"/>
          </w:rPr>
          <w:t>СП2.4.2.782-99</w:t>
        </w:r>
      </w:hyperlink>
      <w:r w:rsidRPr="00ED6076">
        <w:rPr>
          <w:rFonts w:eastAsia="Times New Roman" w:cs="Times New Roman"/>
          <w:sz w:val="24"/>
          <w:szCs w:val="24"/>
          <w:lang w:eastAsia="ru-RU"/>
        </w:rPr>
        <w:t>» (не подлежали государственной регистрации - письмо МинюстаРоссии от 22.09.99 № 7648-ЭР), утвержденные и введенные в действие приказомГлавного государственного санитарного врача Российской Федерации от 06.08.99 №309, а также находившиеся на регистрации в Минюсте России и незарегистрированные санитарные правила «Гигиенические требования к условиямобучения школьников в различных видах современных общеобразовательных учреждений.СанПиН 2.4.2.1073-01» и СанПиН 2.4.2.1102-02, утвержденные Главнымгосударственным санитарным врачом Российской Федерации 26.09.01 и 22.04.02.</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b/>
          <w:bCs/>
          <w:sz w:val="24"/>
          <w:szCs w:val="24"/>
          <w:lang w:eastAsia="ru-RU"/>
        </w:rPr>
        <w:t>СОДЕРЖАНИЕ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5"/>
      </w:tblGrid>
      <w:tr w:rsidR="00ED6076" w:rsidRPr="00ED6076" w:rsidTr="00ED6076">
        <w:trPr>
          <w:tblCellSpacing w:w="0" w:type="dxa"/>
          <w:jc w:val="center"/>
        </w:trPr>
        <w:tc>
          <w:tcPr>
            <w:tcW w:w="9285" w:type="dxa"/>
            <w:tcBorders>
              <w:top w:val="outset" w:sz="6" w:space="0" w:color="auto"/>
              <w:left w:val="outset" w:sz="6" w:space="0" w:color="auto"/>
              <w:bottom w:val="outset" w:sz="6" w:space="0" w:color="auto"/>
              <w:right w:val="outset" w:sz="6" w:space="0" w:color="auto"/>
            </w:tcBorders>
            <w:hideMark/>
          </w:tcPr>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7" w:anchor="i11809" w:history="1">
              <w:r w:rsidRPr="00ED6076">
                <w:rPr>
                  <w:rFonts w:eastAsia="Times New Roman" w:cs="Times New Roman"/>
                  <w:color w:val="0000FF"/>
                  <w:sz w:val="24"/>
                  <w:szCs w:val="24"/>
                  <w:u w:val="single"/>
                  <w:lang w:eastAsia="ru-RU"/>
                </w:rPr>
                <w:t>1. Общие положения и область применения</w:t>
              </w:r>
            </w:hyperlink>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8" w:anchor="i21731" w:history="1">
              <w:r w:rsidRPr="00ED6076">
                <w:rPr>
                  <w:rFonts w:eastAsia="Times New Roman" w:cs="Times New Roman"/>
                  <w:color w:val="0000FF"/>
                  <w:sz w:val="24"/>
                  <w:szCs w:val="24"/>
                  <w:u w:val="single"/>
                  <w:lang w:eastAsia="ru-RU"/>
                </w:rPr>
                <w:t>2. Гигиенические требования к условиям и режиму обучения в общеобразовательных учреждениях</w:t>
              </w:r>
            </w:hyperlink>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9" w:anchor="i33837" w:history="1">
              <w:r w:rsidRPr="00ED6076">
                <w:rPr>
                  <w:rFonts w:eastAsia="Times New Roman" w:cs="Times New Roman"/>
                  <w:color w:val="0000FF"/>
                  <w:sz w:val="24"/>
                  <w:szCs w:val="24"/>
                  <w:u w:val="single"/>
                  <w:lang w:eastAsia="ru-RU"/>
                </w:rPr>
                <w:t>2.1. Требования к размещению общеобразовательных учреждений</w:t>
              </w:r>
            </w:hyperlink>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10" w:anchor="i46707" w:history="1">
              <w:r w:rsidRPr="00ED6076">
                <w:rPr>
                  <w:rFonts w:eastAsia="Times New Roman" w:cs="Times New Roman"/>
                  <w:color w:val="0000FF"/>
                  <w:sz w:val="24"/>
                  <w:szCs w:val="24"/>
                  <w:u w:val="single"/>
                  <w:lang w:eastAsia="ru-RU"/>
                </w:rPr>
                <w:t>2.2. Требования к участку общеобразовательных учреждений</w:t>
              </w:r>
            </w:hyperlink>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11" w:anchor="i53653" w:history="1">
              <w:r w:rsidRPr="00ED6076">
                <w:rPr>
                  <w:rFonts w:eastAsia="Times New Roman" w:cs="Times New Roman"/>
                  <w:color w:val="0000FF"/>
                  <w:sz w:val="24"/>
                  <w:szCs w:val="24"/>
                  <w:u w:val="single"/>
                  <w:lang w:eastAsia="ru-RU"/>
                </w:rPr>
                <w:t>2.3. Требования к зданию</w:t>
              </w:r>
            </w:hyperlink>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12" w:anchor="i67422" w:history="1">
              <w:r w:rsidRPr="00ED6076">
                <w:rPr>
                  <w:rFonts w:eastAsia="Times New Roman" w:cs="Times New Roman"/>
                  <w:color w:val="0000FF"/>
                  <w:sz w:val="24"/>
                  <w:szCs w:val="24"/>
                  <w:u w:val="single"/>
                  <w:lang w:eastAsia="ru-RU"/>
                </w:rPr>
                <w:t>2.4. Требования к помещениям и оборудованию общеобразовательных учреждений</w:t>
              </w:r>
            </w:hyperlink>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13" w:anchor="i77033" w:history="1">
              <w:r w:rsidRPr="00ED6076">
                <w:rPr>
                  <w:rFonts w:eastAsia="Times New Roman" w:cs="Times New Roman"/>
                  <w:color w:val="0000FF"/>
                  <w:sz w:val="24"/>
                  <w:szCs w:val="24"/>
                  <w:u w:val="single"/>
                  <w:lang w:eastAsia="ru-RU"/>
                </w:rPr>
                <w:t>2.5. Требования к воздушно-тепловому режиму</w:t>
              </w:r>
            </w:hyperlink>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14" w:anchor="i97694" w:history="1">
              <w:r w:rsidRPr="00ED6076">
                <w:rPr>
                  <w:rFonts w:eastAsia="Times New Roman" w:cs="Times New Roman"/>
                  <w:color w:val="0000FF"/>
                  <w:sz w:val="24"/>
                  <w:szCs w:val="24"/>
                  <w:u w:val="single"/>
                  <w:lang w:eastAsia="ru-RU"/>
                </w:rPr>
                <w:t>2.6. Требования к естественному и искусственному освещению</w:t>
              </w:r>
            </w:hyperlink>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15" w:anchor="i104792" w:history="1">
              <w:r w:rsidRPr="00ED6076">
                <w:rPr>
                  <w:rFonts w:eastAsia="Times New Roman" w:cs="Times New Roman"/>
                  <w:color w:val="0000FF"/>
                  <w:sz w:val="24"/>
                  <w:szCs w:val="24"/>
                  <w:u w:val="single"/>
                  <w:lang w:eastAsia="ru-RU"/>
                </w:rPr>
                <w:t>2.7. Требования к водоснабжению и канализации</w:t>
              </w:r>
            </w:hyperlink>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16" w:anchor="i116522" w:history="1">
              <w:r w:rsidRPr="00ED6076">
                <w:rPr>
                  <w:rFonts w:eastAsia="Times New Roman" w:cs="Times New Roman"/>
                  <w:color w:val="0000FF"/>
                  <w:sz w:val="24"/>
                  <w:szCs w:val="24"/>
                  <w:u w:val="single"/>
                  <w:lang w:eastAsia="ru-RU"/>
                </w:rPr>
                <w:t>2.8. Требования к помещениям и оборудованию общеобразовательных учреждений, размещенных в приспособленном здании</w:t>
              </w:r>
            </w:hyperlink>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17" w:anchor="i121329" w:history="1">
              <w:r w:rsidRPr="00ED6076">
                <w:rPr>
                  <w:rFonts w:eastAsia="Times New Roman" w:cs="Times New Roman"/>
                  <w:color w:val="0000FF"/>
                  <w:sz w:val="24"/>
                  <w:szCs w:val="24"/>
                  <w:u w:val="single"/>
                  <w:lang w:eastAsia="ru-RU"/>
                </w:rPr>
                <w:t>2.9. Требования к режиму образовательного процесса</w:t>
              </w:r>
            </w:hyperlink>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18" w:anchor="i161534" w:history="1">
              <w:r w:rsidRPr="00ED6076">
                <w:rPr>
                  <w:rFonts w:eastAsia="Times New Roman" w:cs="Times New Roman"/>
                  <w:color w:val="0000FF"/>
                  <w:sz w:val="24"/>
                  <w:szCs w:val="24"/>
                  <w:u w:val="single"/>
                  <w:lang w:eastAsia="ru-RU"/>
                </w:rPr>
                <w:t>2.10. Требования к организации медицинского обслуживания обучающихся</w:t>
              </w:r>
            </w:hyperlink>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19" w:anchor="i175615" w:history="1">
              <w:r w:rsidRPr="00ED6076">
                <w:rPr>
                  <w:rFonts w:eastAsia="Times New Roman" w:cs="Times New Roman"/>
                  <w:color w:val="0000FF"/>
                  <w:sz w:val="24"/>
                  <w:szCs w:val="24"/>
                  <w:u w:val="single"/>
                  <w:lang w:eastAsia="ru-RU"/>
                </w:rPr>
                <w:t>2.11. Требования к санитарному состоянию и содержанию</w:t>
              </w:r>
            </w:hyperlink>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20" w:anchor="i205142" w:history="1">
              <w:r w:rsidRPr="00ED6076">
                <w:rPr>
                  <w:rFonts w:eastAsia="Times New Roman" w:cs="Times New Roman"/>
                  <w:color w:val="0000FF"/>
                  <w:sz w:val="24"/>
                  <w:szCs w:val="24"/>
                  <w:u w:val="single"/>
                  <w:lang w:eastAsia="ru-RU"/>
                </w:rPr>
                <w:t xml:space="preserve">Приложение 1. </w:t>
              </w:r>
            </w:hyperlink>
            <w:hyperlink r:id="rId21" w:anchor="i223320" w:history="1">
              <w:r w:rsidRPr="00ED6076">
                <w:rPr>
                  <w:rFonts w:eastAsia="Times New Roman" w:cs="Times New Roman"/>
                  <w:color w:val="0000FF"/>
                  <w:sz w:val="24"/>
                  <w:szCs w:val="24"/>
                  <w:u w:val="single"/>
                  <w:lang w:eastAsia="ru-RU"/>
                </w:rPr>
                <w:t>Примерный перечень оборудования и инструментария медицинского кабинета</w:t>
              </w:r>
            </w:hyperlink>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22" w:anchor="i236904" w:history="1">
              <w:r w:rsidRPr="00ED6076">
                <w:rPr>
                  <w:rFonts w:eastAsia="Times New Roman" w:cs="Times New Roman"/>
                  <w:color w:val="0000FF"/>
                  <w:sz w:val="24"/>
                  <w:szCs w:val="24"/>
                  <w:u w:val="single"/>
                  <w:lang w:eastAsia="ru-RU"/>
                </w:rPr>
                <w:t xml:space="preserve">Приложение 2. </w:t>
              </w:r>
            </w:hyperlink>
            <w:hyperlink r:id="rId23" w:anchor="i255792" w:history="1">
              <w:r w:rsidRPr="00ED6076">
                <w:rPr>
                  <w:rFonts w:eastAsia="Times New Roman" w:cs="Times New Roman"/>
                  <w:color w:val="0000FF"/>
                  <w:sz w:val="24"/>
                  <w:szCs w:val="24"/>
                  <w:u w:val="single"/>
                  <w:lang w:eastAsia="ru-RU"/>
                </w:rPr>
                <w:t>Комплекс упражнений физкультурных минуток (ФМ)</w:t>
              </w:r>
            </w:hyperlink>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24" w:anchor="i261021" w:history="1">
              <w:r w:rsidRPr="00ED6076">
                <w:rPr>
                  <w:rFonts w:eastAsia="Times New Roman" w:cs="Times New Roman"/>
                  <w:color w:val="0000FF"/>
                  <w:sz w:val="24"/>
                  <w:szCs w:val="24"/>
                  <w:u w:val="single"/>
                  <w:lang w:eastAsia="ru-RU"/>
                </w:rPr>
                <w:t xml:space="preserve">Приложение 3. </w:t>
              </w:r>
            </w:hyperlink>
            <w:hyperlink r:id="rId25" w:anchor="i287290" w:history="1">
              <w:r w:rsidRPr="00ED6076">
                <w:rPr>
                  <w:rFonts w:eastAsia="Times New Roman" w:cs="Times New Roman"/>
                  <w:color w:val="0000FF"/>
                  <w:sz w:val="24"/>
                  <w:szCs w:val="24"/>
                  <w:u w:val="single"/>
                  <w:lang w:eastAsia="ru-RU"/>
                </w:rPr>
                <w:t>Комплекс упражнений гимнастики для глаз</w:t>
              </w:r>
            </w:hyperlink>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26" w:anchor="i295274" w:history="1">
              <w:r w:rsidRPr="00ED6076">
                <w:rPr>
                  <w:rFonts w:eastAsia="Times New Roman" w:cs="Times New Roman"/>
                  <w:color w:val="0000FF"/>
                  <w:sz w:val="24"/>
                  <w:szCs w:val="24"/>
                  <w:u w:val="single"/>
                  <w:lang w:eastAsia="ru-RU"/>
                </w:rPr>
                <w:t xml:space="preserve">Приложение 4. </w:t>
              </w:r>
            </w:hyperlink>
            <w:hyperlink r:id="rId27" w:anchor="i318538" w:history="1">
              <w:r w:rsidRPr="00ED6076">
                <w:rPr>
                  <w:rFonts w:eastAsia="Times New Roman" w:cs="Times New Roman"/>
                  <w:color w:val="0000FF"/>
                  <w:sz w:val="24"/>
                  <w:szCs w:val="24"/>
                  <w:u w:val="single"/>
                  <w:lang w:eastAsia="ru-RU"/>
                </w:rPr>
                <w:t>Примерный объем двигательной активности обучающихся</w:t>
              </w:r>
            </w:hyperlink>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28" w:anchor="i321935" w:history="1">
              <w:r w:rsidRPr="00ED6076">
                <w:rPr>
                  <w:rFonts w:eastAsia="Times New Roman" w:cs="Times New Roman"/>
                  <w:color w:val="0000FF"/>
                  <w:sz w:val="24"/>
                  <w:szCs w:val="24"/>
                  <w:u w:val="single"/>
                  <w:lang w:eastAsia="ru-RU"/>
                </w:rPr>
                <w:t xml:space="preserve">Приложение 5. </w:t>
              </w:r>
            </w:hyperlink>
            <w:hyperlink r:id="rId29" w:anchor="i342210" w:history="1">
              <w:r w:rsidRPr="00ED6076">
                <w:rPr>
                  <w:rFonts w:eastAsia="Times New Roman" w:cs="Times New Roman"/>
                  <w:color w:val="0000FF"/>
                  <w:sz w:val="24"/>
                  <w:szCs w:val="24"/>
                  <w:u w:val="single"/>
                  <w:lang w:eastAsia="ru-RU"/>
                </w:rPr>
                <w:t>Примерная схема трехсовмещенного комплектования классов в малокомплектном общеобразовательном учреждении</w:t>
              </w:r>
            </w:hyperlink>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30" w:anchor="i356355" w:history="1">
              <w:r w:rsidRPr="00ED6076">
                <w:rPr>
                  <w:rFonts w:eastAsia="Times New Roman" w:cs="Times New Roman"/>
                  <w:color w:val="0000FF"/>
                  <w:sz w:val="24"/>
                  <w:szCs w:val="24"/>
                  <w:u w:val="single"/>
                  <w:lang w:eastAsia="ru-RU"/>
                </w:rPr>
                <w:t xml:space="preserve">Приложение 6. </w:t>
              </w:r>
            </w:hyperlink>
            <w:hyperlink r:id="rId31" w:anchor="i378510" w:history="1">
              <w:r w:rsidRPr="00ED6076">
                <w:rPr>
                  <w:rFonts w:eastAsia="Times New Roman" w:cs="Times New Roman"/>
                  <w:color w:val="0000FF"/>
                  <w:sz w:val="24"/>
                  <w:szCs w:val="24"/>
                  <w:u w:val="single"/>
                  <w:lang w:eastAsia="ru-RU"/>
                </w:rPr>
                <w:t>Гигиенические требования к расписанию уроков</w:t>
              </w:r>
            </w:hyperlink>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32" w:anchor="i384838" w:history="1">
              <w:r w:rsidRPr="00ED6076">
                <w:rPr>
                  <w:rFonts w:eastAsia="Times New Roman" w:cs="Times New Roman"/>
                  <w:color w:val="0000FF"/>
                  <w:sz w:val="24"/>
                  <w:szCs w:val="24"/>
                  <w:u w:val="single"/>
                  <w:lang w:eastAsia="ru-RU"/>
                </w:rPr>
                <w:t xml:space="preserve">Приложение 7. </w:t>
              </w:r>
            </w:hyperlink>
            <w:hyperlink r:id="rId33" w:anchor="i404417" w:history="1">
              <w:r w:rsidRPr="00ED6076">
                <w:rPr>
                  <w:rFonts w:eastAsia="Times New Roman" w:cs="Times New Roman"/>
                  <w:color w:val="0000FF"/>
                  <w:sz w:val="24"/>
                  <w:szCs w:val="24"/>
                  <w:u w:val="single"/>
                  <w:lang w:eastAsia="ru-RU"/>
                </w:rPr>
                <w:t>Санитарно-дезинфекционный режим в общеобразовательных учреждениях в период карантина</w:t>
              </w:r>
            </w:hyperlink>
          </w:p>
        </w:tc>
      </w:tr>
    </w:tbl>
    <w:p w:rsidR="00ED6076" w:rsidRPr="00ED6076" w:rsidRDefault="00ED6076" w:rsidP="00ED6076">
      <w:pPr>
        <w:spacing w:before="100" w:beforeAutospacing="1" w:after="100" w:afterAutospacing="1" w:line="240" w:lineRule="auto"/>
        <w:jc w:val="right"/>
        <w:rPr>
          <w:rFonts w:eastAsia="Times New Roman" w:cs="Times New Roman"/>
          <w:sz w:val="24"/>
          <w:szCs w:val="24"/>
          <w:lang w:eastAsia="ru-RU"/>
        </w:rPr>
      </w:pPr>
      <w:r w:rsidRPr="00ED6076">
        <w:rPr>
          <w:rFonts w:eastAsia="Times New Roman" w:cs="Times New Roman"/>
          <w:sz w:val="24"/>
          <w:szCs w:val="24"/>
          <w:lang w:eastAsia="ru-RU"/>
        </w:rPr>
        <w:lastRenderedPageBreak/>
        <w:t>Г. Г. Онищенко</w:t>
      </w:r>
    </w:p>
    <w:p w:rsidR="00ED6076" w:rsidRPr="00ED6076" w:rsidRDefault="00ED6076" w:rsidP="00ED6076">
      <w:pPr>
        <w:spacing w:before="100" w:beforeAutospacing="1" w:after="100" w:afterAutospacing="1" w:line="240" w:lineRule="auto"/>
        <w:jc w:val="right"/>
        <w:rPr>
          <w:rFonts w:eastAsia="Times New Roman" w:cs="Times New Roman"/>
          <w:sz w:val="24"/>
          <w:szCs w:val="24"/>
          <w:lang w:eastAsia="ru-RU"/>
        </w:rPr>
      </w:pPr>
      <w:r w:rsidRPr="00ED6076">
        <w:rPr>
          <w:rFonts w:eastAsia="Times New Roman" w:cs="Times New Roman"/>
          <w:sz w:val="24"/>
          <w:szCs w:val="24"/>
          <w:lang w:eastAsia="ru-RU"/>
        </w:rPr>
        <w:t>УТВЕРЖДАЮ</w:t>
      </w:r>
    </w:p>
    <w:p w:rsidR="00ED6076" w:rsidRPr="00ED6076" w:rsidRDefault="00ED6076" w:rsidP="00ED6076">
      <w:pPr>
        <w:spacing w:before="100" w:beforeAutospacing="1" w:after="100" w:afterAutospacing="1" w:line="240" w:lineRule="auto"/>
        <w:jc w:val="right"/>
        <w:rPr>
          <w:rFonts w:eastAsia="Times New Roman" w:cs="Times New Roman"/>
          <w:sz w:val="24"/>
          <w:szCs w:val="24"/>
          <w:lang w:eastAsia="ru-RU"/>
        </w:rPr>
      </w:pPr>
      <w:r w:rsidRPr="00ED6076">
        <w:rPr>
          <w:rFonts w:eastAsia="Times New Roman" w:cs="Times New Roman"/>
          <w:sz w:val="24"/>
          <w:szCs w:val="24"/>
          <w:lang w:eastAsia="ru-RU"/>
        </w:rPr>
        <w:t xml:space="preserve">Главный государственный санитарный </w:t>
      </w:r>
    </w:p>
    <w:p w:rsidR="00ED6076" w:rsidRPr="00ED6076" w:rsidRDefault="00ED6076" w:rsidP="00ED6076">
      <w:pPr>
        <w:spacing w:before="100" w:beforeAutospacing="1" w:after="100" w:afterAutospacing="1" w:line="240" w:lineRule="auto"/>
        <w:jc w:val="right"/>
        <w:rPr>
          <w:rFonts w:eastAsia="Times New Roman" w:cs="Times New Roman"/>
          <w:sz w:val="24"/>
          <w:szCs w:val="24"/>
          <w:lang w:eastAsia="ru-RU"/>
        </w:rPr>
      </w:pPr>
      <w:r w:rsidRPr="00ED6076">
        <w:rPr>
          <w:rFonts w:eastAsia="Times New Roman" w:cs="Times New Roman"/>
          <w:sz w:val="24"/>
          <w:szCs w:val="24"/>
          <w:lang w:eastAsia="ru-RU"/>
        </w:rPr>
        <w:t xml:space="preserve">врач Российской Федерации, Первый </w:t>
      </w:r>
    </w:p>
    <w:p w:rsidR="00ED6076" w:rsidRPr="00ED6076" w:rsidRDefault="00ED6076" w:rsidP="00ED6076">
      <w:pPr>
        <w:spacing w:before="100" w:beforeAutospacing="1" w:after="100" w:afterAutospacing="1" w:line="240" w:lineRule="auto"/>
        <w:jc w:val="right"/>
        <w:rPr>
          <w:rFonts w:eastAsia="Times New Roman" w:cs="Times New Roman"/>
          <w:sz w:val="24"/>
          <w:szCs w:val="24"/>
          <w:lang w:eastAsia="ru-RU"/>
        </w:rPr>
      </w:pPr>
      <w:r w:rsidRPr="00ED6076">
        <w:rPr>
          <w:rFonts w:eastAsia="Times New Roman" w:cs="Times New Roman"/>
          <w:sz w:val="24"/>
          <w:szCs w:val="24"/>
          <w:lang w:eastAsia="ru-RU"/>
        </w:rPr>
        <w:t xml:space="preserve">заместитель Министра здравоохранения </w:t>
      </w:r>
    </w:p>
    <w:p w:rsidR="00ED6076" w:rsidRPr="00ED6076" w:rsidRDefault="00ED6076" w:rsidP="00ED6076">
      <w:pPr>
        <w:spacing w:before="100" w:beforeAutospacing="1" w:after="100" w:afterAutospacing="1" w:line="240" w:lineRule="auto"/>
        <w:jc w:val="right"/>
        <w:rPr>
          <w:rFonts w:eastAsia="Times New Roman" w:cs="Times New Roman"/>
          <w:sz w:val="24"/>
          <w:szCs w:val="24"/>
          <w:lang w:eastAsia="ru-RU"/>
        </w:rPr>
      </w:pPr>
      <w:r w:rsidRPr="00ED6076">
        <w:rPr>
          <w:rFonts w:eastAsia="Times New Roman" w:cs="Times New Roman"/>
          <w:sz w:val="24"/>
          <w:szCs w:val="24"/>
          <w:lang w:eastAsia="ru-RU"/>
        </w:rPr>
        <w:t>Российской Федерации</w:t>
      </w:r>
    </w:p>
    <w:p w:rsidR="00ED6076" w:rsidRPr="00ED6076" w:rsidRDefault="00ED6076" w:rsidP="00ED6076">
      <w:pPr>
        <w:spacing w:before="100" w:beforeAutospacing="1" w:after="100" w:afterAutospacing="1" w:line="240" w:lineRule="auto"/>
        <w:jc w:val="right"/>
        <w:rPr>
          <w:rFonts w:eastAsia="Times New Roman" w:cs="Times New Roman"/>
          <w:sz w:val="24"/>
          <w:szCs w:val="24"/>
          <w:lang w:eastAsia="ru-RU"/>
        </w:rPr>
      </w:pPr>
      <w:r w:rsidRPr="00ED6076">
        <w:rPr>
          <w:rFonts w:eastAsia="Times New Roman" w:cs="Times New Roman"/>
          <w:sz w:val="24"/>
          <w:szCs w:val="24"/>
          <w:lang w:eastAsia="ru-RU"/>
        </w:rPr>
        <w:t xml:space="preserve">Г. Г. Онищенко </w:t>
      </w:r>
    </w:p>
    <w:p w:rsidR="00ED6076" w:rsidRPr="00ED6076" w:rsidRDefault="00ED6076" w:rsidP="00ED6076">
      <w:pPr>
        <w:spacing w:before="100" w:beforeAutospacing="1" w:after="100" w:afterAutospacing="1" w:line="240" w:lineRule="auto"/>
        <w:jc w:val="right"/>
        <w:rPr>
          <w:rFonts w:eastAsia="Times New Roman" w:cs="Times New Roman"/>
          <w:sz w:val="24"/>
          <w:szCs w:val="24"/>
          <w:lang w:eastAsia="ru-RU"/>
        </w:rPr>
      </w:pPr>
      <w:r w:rsidRPr="00ED6076">
        <w:rPr>
          <w:rFonts w:eastAsia="Times New Roman" w:cs="Times New Roman"/>
          <w:sz w:val="24"/>
          <w:szCs w:val="24"/>
          <w:lang w:eastAsia="ru-RU"/>
        </w:rPr>
        <w:t xml:space="preserve">25 ноября 2002 г. </w:t>
      </w:r>
    </w:p>
    <w:p w:rsidR="00ED6076" w:rsidRPr="00ED6076" w:rsidRDefault="00ED6076" w:rsidP="00ED6076">
      <w:pPr>
        <w:spacing w:before="100" w:beforeAutospacing="1" w:after="100" w:afterAutospacing="1" w:line="240" w:lineRule="auto"/>
        <w:jc w:val="right"/>
        <w:rPr>
          <w:rFonts w:eastAsia="Times New Roman" w:cs="Times New Roman"/>
          <w:sz w:val="24"/>
          <w:szCs w:val="24"/>
          <w:lang w:eastAsia="ru-RU"/>
        </w:rPr>
      </w:pPr>
      <w:r w:rsidRPr="00ED6076">
        <w:rPr>
          <w:rFonts w:eastAsia="Times New Roman" w:cs="Times New Roman"/>
          <w:sz w:val="24"/>
          <w:szCs w:val="24"/>
          <w:lang w:eastAsia="ru-RU"/>
        </w:rPr>
        <w:t>Дата введения: 1 сентября 2003 г.</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 xml:space="preserve">2.4.2ГИГИЕНА ДЕТЕЙ И ПОДРОСТКОВ. </w:t>
      </w:r>
      <w:r w:rsidRPr="00ED6076">
        <w:rPr>
          <w:rFonts w:eastAsia="Times New Roman" w:cs="Times New Roman"/>
          <w:sz w:val="24"/>
          <w:szCs w:val="24"/>
          <w:lang w:eastAsia="ru-RU"/>
        </w:rPr>
        <w:br/>
        <w:t>УЧРЕЖДЕНИЯ ОБЩЕГО СРЕДНЕГО ОБРАЗОВАНИЯ</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b/>
          <w:bCs/>
          <w:sz w:val="24"/>
          <w:szCs w:val="24"/>
          <w:lang w:eastAsia="ru-RU"/>
        </w:rPr>
        <w:t xml:space="preserve">Гигиенические требования к условиям обучения </w:t>
      </w:r>
      <w:r w:rsidRPr="00ED6076">
        <w:rPr>
          <w:rFonts w:eastAsia="Times New Roman" w:cs="Times New Roman"/>
          <w:b/>
          <w:bCs/>
          <w:sz w:val="24"/>
          <w:szCs w:val="24"/>
          <w:lang w:eastAsia="ru-RU"/>
        </w:rPr>
        <w:br/>
        <w:t>в общеобразовательных учреждениях</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b/>
          <w:bCs/>
          <w:sz w:val="24"/>
          <w:szCs w:val="24"/>
          <w:lang w:eastAsia="ru-RU"/>
        </w:rPr>
        <w:t xml:space="preserve">Санитарно-эпидемиологическиеправила и нормативы </w:t>
      </w:r>
      <w:r w:rsidRPr="00ED6076">
        <w:rPr>
          <w:rFonts w:eastAsia="Times New Roman" w:cs="Times New Roman"/>
          <w:b/>
          <w:bCs/>
          <w:sz w:val="24"/>
          <w:szCs w:val="24"/>
          <w:lang w:eastAsia="ru-RU"/>
        </w:rPr>
        <w:br/>
        <w:t>СанПиН 2.4.2.1178-02</w:t>
      </w:r>
    </w:p>
    <w:p w:rsidR="00ED6076" w:rsidRPr="00ED6076" w:rsidRDefault="00ED6076" w:rsidP="00ED6076">
      <w:pPr>
        <w:spacing w:before="100" w:beforeAutospacing="1" w:after="100" w:afterAutospacing="1" w:line="240" w:lineRule="auto"/>
        <w:outlineLvl w:val="0"/>
        <w:rPr>
          <w:rFonts w:eastAsia="Times New Roman" w:cs="Times New Roman"/>
          <w:b/>
          <w:bCs/>
          <w:kern w:val="36"/>
          <w:sz w:val="48"/>
          <w:szCs w:val="48"/>
          <w:lang w:eastAsia="ru-RU"/>
        </w:rPr>
      </w:pPr>
      <w:bookmarkStart w:id="0" w:name="i11809"/>
      <w:r w:rsidRPr="00ED6076">
        <w:rPr>
          <w:rFonts w:eastAsia="Times New Roman" w:cs="Times New Roman"/>
          <w:b/>
          <w:bCs/>
          <w:kern w:val="36"/>
          <w:sz w:val="48"/>
          <w:szCs w:val="48"/>
          <w:lang w:eastAsia="ru-RU"/>
        </w:rPr>
        <w:t>1. Общие положения и область применения</w:t>
      </w:r>
      <w:bookmarkEnd w:id="0"/>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1.1. Настоящие санитарно-эпидемиологическиеправила (далее - </w:t>
      </w:r>
      <w:r w:rsidRPr="00ED6076">
        <w:rPr>
          <w:rFonts w:eastAsia="Times New Roman" w:cs="Times New Roman"/>
          <w:i/>
          <w:iCs/>
          <w:sz w:val="24"/>
          <w:szCs w:val="24"/>
          <w:lang w:eastAsia="ru-RU"/>
        </w:rPr>
        <w:t xml:space="preserve">санитарные правила) </w:t>
      </w:r>
      <w:r w:rsidRPr="00ED6076">
        <w:rPr>
          <w:rFonts w:eastAsia="Times New Roman" w:cs="Times New Roman"/>
          <w:sz w:val="24"/>
          <w:szCs w:val="24"/>
          <w:lang w:eastAsia="ru-RU"/>
        </w:rPr>
        <w:t>направлены на предотвращениенеблагоприятного воздействия на организм обучающихся вредных факторов иусловий, сопровождающих их учебную деятельность, и определяютсанитарно-гигиенические требования к:</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размещениюобщеобразовательного учреждения;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участкуобщеобразовательного учреждения;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зданиюобщеобразовательного учреждения;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   оборудованиюпомещений общеобразовательного учреждения;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воздушно-тепловомурежиму общеобразовательного учреждения;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естественномуи искусственному освещению;</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водоснабжениюи канализации;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помещениями оборудованию общеобразовательных учреждений, размещенных в приспособленныхзданиях;</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режимуобразовательного процесса;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организациимедицинского обслуживания обучающихся;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санитарномусостоянию и содержанию общеобразовательного учреждения;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организациипитания обучающихся.</w:t>
      </w:r>
    </w:p>
    <w:p w:rsidR="00ED6076" w:rsidRPr="00ED6076" w:rsidRDefault="00ED6076" w:rsidP="00ED6076">
      <w:pPr>
        <w:spacing w:before="100" w:beforeAutospacing="1" w:after="100" w:afterAutospacing="1" w:line="240" w:lineRule="auto"/>
        <w:outlineLvl w:val="0"/>
        <w:rPr>
          <w:rFonts w:eastAsia="Times New Roman" w:cs="Times New Roman"/>
          <w:b/>
          <w:bCs/>
          <w:kern w:val="36"/>
          <w:sz w:val="48"/>
          <w:szCs w:val="48"/>
          <w:lang w:eastAsia="ru-RU"/>
        </w:rPr>
      </w:pPr>
      <w:bookmarkStart w:id="1" w:name="i21731"/>
      <w:r w:rsidRPr="00ED6076">
        <w:rPr>
          <w:rFonts w:eastAsia="Times New Roman" w:cs="Times New Roman"/>
          <w:b/>
          <w:bCs/>
          <w:kern w:val="36"/>
          <w:sz w:val="48"/>
          <w:szCs w:val="48"/>
          <w:lang w:eastAsia="ru-RU"/>
        </w:rPr>
        <w:t>2. Гигиенические требования к условиям и режимуобучения в общеобразовательных учреждениях</w:t>
      </w:r>
      <w:bookmarkEnd w:id="1"/>
    </w:p>
    <w:p w:rsidR="00ED6076" w:rsidRPr="00ED6076" w:rsidRDefault="00ED6076" w:rsidP="00ED6076">
      <w:pPr>
        <w:spacing w:before="100" w:beforeAutospacing="1" w:after="100" w:afterAutospacing="1" w:line="240" w:lineRule="auto"/>
        <w:outlineLvl w:val="1"/>
        <w:rPr>
          <w:rFonts w:eastAsia="Times New Roman" w:cs="Times New Roman"/>
          <w:b/>
          <w:bCs/>
          <w:sz w:val="36"/>
          <w:szCs w:val="36"/>
          <w:lang w:eastAsia="ru-RU"/>
        </w:rPr>
      </w:pPr>
      <w:bookmarkStart w:id="2" w:name="i33837"/>
      <w:r w:rsidRPr="00ED6076">
        <w:rPr>
          <w:rFonts w:eastAsia="Times New Roman" w:cs="Times New Roman"/>
          <w:b/>
          <w:bCs/>
          <w:sz w:val="36"/>
          <w:szCs w:val="36"/>
          <w:lang w:eastAsia="ru-RU"/>
        </w:rPr>
        <w:t>2.1. Требования к размещению общеобразовательных учреждений</w:t>
      </w:r>
      <w:bookmarkEnd w:id="2"/>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2.1.1. Зданияобщеобразовательных учреждений размещаются на внутриквартальных территорияхмикрорайона, удаленных от межквартальных проездов с регулярным движениемтранспорта на расстояние 100 - 170 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2.1.2.Расположение общеобразовательных учреждений на внутриквартальных проездах спериодическим (нерегулярным) движением автотранспорта допустимо только приусловии увеличения минимального разрыва от границы участка учреждения допроезда с 15 до 25 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2.1.3. Общеобразовательныеучреждения не размещаются на внутриквартальных и особенно межквартальныхпроездах с регулярным движением транспорта.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2.1.4.Расстояние от сооружений для хранения легковых автомобилей дообщеобразовательных учреждений определяется санитарными </w:t>
      </w:r>
      <w:proofErr w:type="gramStart"/>
      <w:r w:rsidRPr="00ED6076">
        <w:rPr>
          <w:rFonts w:eastAsia="Times New Roman" w:cs="Times New Roman"/>
          <w:sz w:val="24"/>
          <w:szCs w:val="24"/>
          <w:lang w:eastAsia="ru-RU"/>
        </w:rPr>
        <w:t>правилами,устанавливающими</w:t>
      </w:r>
      <w:proofErr w:type="gramEnd"/>
      <w:r w:rsidRPr="00ED6076">
        <w:rPr>
          <w:rFonts w:eastAsia="Times New Roman" w:cs="Times New Roman"/>
          <w:sz w:val="24"/>
          <w:szCs w:val="24"/>
          <w:lang w:eastAsia="ru-RU"/>
        </w:rPr>
        <w:t xml:space="preserve"> размеры санитарно-защитных зон и санитарную классификациюобъектов.</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2.1.5.Расстояния от здания общеобразовательного учреждения до различных видов </w:t>
      </w:r>
      <w:proofErr w:type="gramStart"/>
      <w:r w:rsidRPr="00ED6076">
        <w:rPr>
          <w:rFonts w:eastAsia="Times New Roman" w:cs="Times New Roman"/>
          <w:sz w:val="24"/>
          <w:szCs w:val="24"/>
          <w:lang w:eastAsia="ru-RU"/>
        </w:rPr>
        <w:t>зданий(</w:t>
      </w:r>
      <w:proofErr w:type="gramEnd"/>
      <w:r w:rsidRPr="00ED6076">
        <w:rPr>
          <w:rFonts w:eastAsia="Times New Roman" w:cs="Times New Roman"/>
          <w:sz w:val="24"/>
          <w:szCs w:val="24"/>
          <w:lang w:eastAsia="ru-RU"/>
        </w:rPr>
        <w:t>жилых, производственных и др.) должны приниматься в соответствии с гигиеническимитребованиями, предъявляемыми к планировке и застройке городских и сельскихпоселений.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2.1.6. Радиусобслуживания от дома до общеобразовательных учреждений, расположенных во II и IIIстроительно-климатических зонах, предусматривается не более 0,5 км пешеходнойдоступности; в I климатическом районе (I подзона) для обучающихся I и IIступени обучения - 0,3 км, для обучающихся III ступени - 0,4 км; вклиматическом районе (II подзона) для обучающихся I и IIступени обучения - 0,4 км, для обучающихся III ступени - 0,5 км.Допускается размещение общеобразовательных учреждений на расстояниитранспортной доступности: для обучающихся I ступени обучения - 15 мин(в одну сторону), для обучающихся II и III ступени - не более 50 мин(в одну сторону).</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2.1.7. Всельской местности размещение общеобразовательных учреждений должнопредусматривать для обучающихся I ступени обучения радиусдоступности не более 2 км пешком и не более 15 мин (в одну сторону) притранспортном обслуживании. Для обучающихся II и III ступеней обучения радиуспешеходной доступности не должен превышать 4 км, а при транспортномобслуживании - не более 30 мин. Предельный радиус обслуживания обучающихся II - IIIступеней не должен превышать 15 км.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2.1.8.Транспортному обслуживанию подлежат обучающиеся сельских общеобразовательныхучреждений, проживающие на расстоянии свыше 1 км от учреждения. Подвозобучающихся осуществляется транспортом, предназначенным для перевозки детей.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Предельныйпешеходный подход обучающихся к месту сбора на остановке должен быть не более500 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Остановка длятранспорта оборудуется навесом, огражденным с 3-х сторон, защищается барьеромот проезжей части дороги, должна иметь твердое покрытие и обзорность не менее250 м со стороны дороги.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2.1.9. Дляобучающихся, проживающих на расстоянии свыше предельно допустимоготранспортного обслуживания, а также при транспортной недоступности в периоднеблагоприятных погодных условий предусматривается пришкольный интернат израсчета 10 % мест от общей вместимости учреждения.</w:t>
      </w:r>
    </w:p>
    <w:p w:rsidR="00ED6076" w:rsidRPr="00ED6076" w:rsidRDefault="00ED6076" w:rsidP="00ED6076">
      <w:pPr>
        <w:spacing w:before="100" w:beforeAutospacing="1" w:after="100" w:afterAutospacing="1" w:line="240" w:lineRule="auto"/>
        <w:outlineLvl w:val="1"/>
        <w:rPr>
          <w:rFonts w:eastAsia="Times New Roman" w:cs="Times New Roman"/>
          <w:b/>
          <w:bCs/>
          <w:sz w:val="36"/>
          <w:szCs w:val="36"/>
          <w:lang w:eastAsia="ru-RU"/>
        </w:rPr>
      </w:pPr>
      <w:bookmarkStart w:id="3" w:name="i46707"/>
      <w:r w:rsidRPr="00ED6076">
        <w:rPr>
          <w:rFonts w:eastAsia="Times New Roman" w:cs="Times New Roman"/>
          <w:b/>
          <w:bCs/>
          <w:sz w:val="36"/>
          <w:szCs w:val="36"/>
          <w:lang w:eastAsia="ru-RU"/>
        </w:rPr>
        <w:t>2.2. Требования к участку общеобразовательныхучреждений</w:t>
      </w:r>
      <w:bookmarkEnd w:id="3"/>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2.2.1. Дляобщеобразовательного учреждения предусматривается самостоятельный земельныйучасток с расстоянием от здания учреждения до красной линии не менее 25 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2.2.2. Площадьземельных участков зависит от вместимости учреждения и принимается всоответствии с гигиеническими требованиями к планировке и застройке городских исельских поселений.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2.2.3.Территория участка ограждается забором высотой 1,5 м и вдоль него - зеленыминасаждениями.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2.2.4.Озеленение участка предусматривается из расчета не менее 50 % площади еготерритории. В целях предупреждения возникновения отравления при озелененииучастка не проводится посадка деревьев и кустарников с ядовитыми плодами.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2.2.5. На земельномучастке выделяются следующие зоны: учебно-опытная, физкультурно-</w:t>
      </w:r>
      <w:proofErr w:type="gramStart"/>
      <w:r w:rsidRPr="00ED6076">
        <w:rPr>
          <w:rFonts w:eastAsia="Times New Roman" w:cs="Times New Roman"/>
          <w:sz w:val="24"/>
          <w:szCs w:val="24"/>
          <w:lang w:eastAsia="ru-RU"/>
        </w:rPr>
        <w:t>спортивная,отдыха</w:t>
      </w:r>
      <w:proofErr w:type="gramEnd"/>
      <w:r w:rsidRPr="00ED6076">
        <w:rPr>
          <w:rFonts w:eastAsia="Times New Roman" w:cs="Times New Roman"/>
          <w:sz w:val="24"/>
          <w:szCs w:val="24"/>
          <w:lang w:eastAsia="ru-RU"/>
        </w:rPr>
        <w:t>, хозяйственная.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2.2.6.Учебно-опытная зона составляет не более 25 % площади участка. В городскихучреждениях она может быть сокращена за счет строительства на участкепавильонов, теплиц и оранжерей, органически связанных с комплексом кабинетовбиологии и химии.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2.2.7.Физкультурно-спортивная зона размещается на расстоянии не менее 25 м от зданияучреждения, за полосой зеленых насаждений. Не следует располагать ее со стороныокон учебных помещений. Оборудование спортивной зоны должно обеспечиватьвыполнение учебных программ по физическому воспитанию, а также проведениесекционных спортивных занятий и оздоровительных мероприятий.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Спортивно-игровыеплощадки имеют твердое покрытие, футбольное поле - травяной покров. Занятия насырых площадках, имеющих неровности и выбоины, не проводятся.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2.2.8. Зонаотдыха размещается вблизи сада, зеленых насаждений, в отдалении от спортивной ихозяйственной зон. Она включает площадки для подвижных игр и тихого отдыха.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Площадки дляподвижных игр и отдыха располагаются вблизи выходов из здания (длямаксимального использования их во время перемен) и разделены для обучающихсякаждой ступени обучения.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2.2.9.Хозяйственная зона располагается со стороны входа в производственные помещениястоловой (буфета) на границе участка на расстоянии от зданияобщеобразовательного учреждения не менее 35 м, ограждается зеленыминасаждениями и имеет самостоятельный въезд с улицы.</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При отсутствиитеплофикации и централизованного водоснабжения на территории хозяйственной зоныпредусматривается котельная и насосная с водонапорным баком.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Мусоросборникиобеспечиваются плотно закрывающимися крышками. Их следует устанавливать набетонированной площадке на расстоянии не менее 25 м от окон и входа в столовую(буфет).</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2.2.10. Въездыи входы на участок, проезды, дорожка к хозяйственным постройкам, площадкам длямусоросборников, а в сельских учреждениях без канализации - дворовым уборнымпокрываются асфальтом, бетоном и другим твердым покрытием. Подходы к зданиюучреждения не менее чем за 100 м также имеют твердое покрытие.</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2.2.11. Участокучреждения имеет наружное освещение при норме освещенности на земле - 10 лк.</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2.2.12.Земельные участки сельских общеобразовательных учреждений могут расширяться засчет сооружения парников, теплиц, оранжерей, помещений для хранениямалогабаритной сельскохозяйственной техники, садово-огородного инвентаря и др.</w:t>
      </w:r>
    </w:p>
    <w:p w:rsidR="00ED6076" w:rsidRPr="00ED6076" w:rsidRDefault="00ED6076" w:rsidP="00ED6076">
      <w:pPr>
        <w:spacing w:before="100" w:beforeAutospacing="1" w:after="100" w:afterAutospacing="1" w:line="240" w:lineRule="auto"/>
        <w:outlineLvl w:val="1"/>
        <w:rPr>
          <w:rFonts w:eastAsia="Times New Roman" w:cs="Times New Roman"/>
          <w:b/>
          <w:bCs/>
          <w:sz w:val="36"/>
          <w:szCs w:val="36"/>
          <w:lang w:eastAsia="ru-RU"/>
        </w:rPr>
      </w:pPr>
      <w:bookmarkStart w:id="4" w:name="i53653"/>
      <w:r w:rsidRPr="00ED6076">
        <w:rPr>
          <w:rFonts w:eastAsia="Times New Roman" w:cs="Times New Roman"/>
          <w:b/>
          <w:bCs/>
          <w:sz w:val="36"/>
          <w:szCs w:val="36"/>
          <w:lang w:eastAsia="ru-RU"/>
        </w:rPr>
        <w:t>2.3. Требования к зданию</w:t>
      </w:r>
      <w:bookmarkEnd w:id="4"/>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 xml:space="preserve">2.3.1. Количествообучающихся не должно превышать вместимости общеобразовательного </w:t>
      </w:r>
      <w:proofErr w:type="gramStart"/>
      <w:r w:rsidRPr="00ED6076">
        <w:rPr>
          <w:rFonts w:eastAsia="Times New Roman" w:cs="Times New Roman"/>
          <w:sz w:val="24"/>
          <w:szCs w:val="24"/>
          <w:lang w:eastAsia="ru-RU"/>
        </w:rPr>
        <w:t>учреждения,предусмотренной</w:t>
      </w:r>
      <w:proofErr w:type="gramEnd"/>
      <w:r w:rsidRPr="00ED6076">
        <w:rPr>
          <w:rFonts w:eastAsia="Times New Roman" w:cs="Times New Roman"/>
          <w:sz w:val="24"/>
          <w:szCs w:val="24"/>
          <w:lang w:eastAsia="ru-RU"/>
        </w:rPr>
        <w:t xml:space="preserve"> проектом, по которому построено или приспособлено здание.Вместимость вновь строящихся городских общеобразовательных учреждений не должнапревышать 1000 человек, сельских малокомплектных учреждений для Iступени обучения - 80 человек, I и II ступеней - 250 человек, I, II и IIIступеней - 500 человек.</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Наполняемостькаждого класса не должна превышать 25 человек.</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2.3.2. Учебныепомещения не размещаются в подвальных и цокольных этажах здания.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2.3.3. Высотаздания общеобразовательного учреждения не должна превышать 3 этажей.Допускается в условиях плотной застройки городов строительство учрежденийвысотой в 4 этажа.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При размещенииобщеобразовательных учреждений в ранее выстроенных 4 - 5-этажных </w:t>
      </w:r>
      <w:proofErr w:type="gramStart"/>
      <w:r w:rsidRPr="00ED6076">
        <w:rPr>
          <w:rFonts w:eastAsia="Times New Roman" w:cs="Times New Roman"/>
          <w:sz w:val="24"/>
          <w:szCs w:val="24"/>
          <w:lang w:eastAsia="ru-RU"/>
        </w:rPr>
        <w:t>зданиях,четвертый</w:t>
      </w:r>
      <w:proofErr w:type="gramEnd"/>
      <w:r w:rsidRPr="00ED6076">
        <w:rPr>
          <w:rFonts w:eastAsia="Times New Roman" w:cs="Times New Roman"/>
          <w:sz w:val="24"/>
          <w:szCs w:val="24"/>
          <w:lang w:eastAsia="ru-RU"/>
        </w:rPr>
        <w:t xml:space="preserve"> и пятый этажи необходимо отводить под редко посещаемые обучающимисякабинеты.</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2.3.4. Приразмещении учреждения в приспособленном здании набор помещений, их площадиопределяются по согласованию с территориальными центрами Госсанэпиднадзора вкаждом конкретном случае, исходя из вида общеобразовательного учреждения, числаи возраста обучающихся, количества классов и прочего.</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2.3.5.Гардеробы размещаются на 1 этаже с обязательным оборудованием ячеек для каждогокласса.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Гардеробыоснащаются вешалками для одежды и ячейками для обуви. Не следует устраиватьгардеробы в учебных помещениях и рекреациях.</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2.3.6. Дляправильной организации карантинных мероприятий при возникновении инфекционныхзаболеваний необходимо повседневно использовать все имеющиеся в здании входы.</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2.3.7. Наборпомещений создает условия для изучения обязательных учебных дисциплин (с учетомнациональной и региональной специфики), а также дополнительных предметов повыбору обучающихся в соответствии с их интересами и дифференциацией понаправлениям для углубленного изучения одного-двух-трех предметов. Учебныеклассы не следует располагать вблизи помещений, являющихся источниками шума изапахов (мастерских, спортивных и актовых залов, пищеблока).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2.3.8. УчащихсяI ступени обучают в закрепленных за каждым классом учебных </w:t>
      </w:r>
      <w:proofErr w:type="gramStart"/>
      <w:r w:rsidRPr="00ED6076">
        <w:rPr>
          <w:rFonts w:eastAsia="Times New Roman" w:cs="Times New Roman"/>
          <w:sz w:val="24"/>
          <w:szCs w:val="24"/>
          <w:lang w:eastAsia="ru-RU"/>
        </w:rPr>
        <w:t>помещениях,выделенных</w:t>
      </w:r>
      <w:proofErr w:type="gramEnd"/>
      <w:r w:rsidRPr="00ED6076">
        <w:rPr>
          <w:rFonts w:eastAsia="Times New Roman" w:cs="Times New Roman"/>
          <w:sz w:val="24"/>
          <w:szCs w:val="24"/>
          <w:lang w:eastAsia="ru-RU"/>
        </w:rPr>
        <w:t xml:space="preserve"> в отдельный блок.</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2.3.9. Дляобучающихся II - III ступени допускаетсяорганизация образовательного процесса по классно-кабинетной системе в любыхэтажах здания, кроме подвальных и цокольных.</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сельскомобщеобразовательном учреждении при малой наполняемости классов допускаетсяиспользование учебных кабинетов по 2дисциплинам.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 xml:space="preserve">Наиболееблагоприятным является следующее сочетание предметов: химия - </w:t>
      </w:r>
      <w:proofErr w:type="gramStart"/>
      <w:r w:rsidRPr="00ED6076">
        <w:rPr>
          <w:rFonts w:eastAsia="Times New Roman" w:cs="Times New Roman"/>
          <w:sz w:val="24"/>
          <w:szCs w:val="24"/>
          <w:lang w:eastAsia="ru-RU"/>
        </w:rPr>
        <w:t>биология,математика</w:t>
      </w:r>
      <w:proofErr w:type="gramEnd"/>
      <w:r w:rsidRPr="00ED6076">
        <w:rPr>
          <w:rFonts w:eastAsia="Times New Roman" w:cs="Times New Roman"/>
          <w:sz w:val="24"/>
          <w:szCs w:val="24"/>
          <w:lang w:eastAsia="ru-RU"/>
        </w:rPr>
        <w:t xml:space="preserve"> - черчение, черчение - рисование, история - география, литература -иностранный язык.</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2.3.10. Учебныепомещения включают: рабочую зону (размещение учебных столов для обучающихся</w:t>
      </w:r>
      <w:proofErr w:type="gramStart"/>
      <w:r w:rsidRPr="00ED6076">
        <w:rPr>
          <w:rFonts w:eastAsia="Times New Roman" w:cs="Times New Roman"/>
          <w:sz w:val="24"/>
          <w:szCs w:val="24"/>
          <w:lang w:eastAsia="ru-RU"/>
        </w:rPr>
        <w:t>),рабочую</w:t>
      </w:r>
      <w:proofErr w:type="gramEnd"/>
      <w:r w:rsidRPr="00ED6076">
        <w:rPr>
          <w:rFonts w:eastAsia="Times New Roman" w:cs="Times New Roman"/>
          <w:sz w:val="24"/>
          <w:szCs w:val="24"/>
          <w:lang w:eastAsia="ru-RU"/>
        </w:rPr>
        <w:t xml:space="preserve"> зону учителя, дополнительное пространство для размещения учебно-наглядныхпособий, технических средств обучения (ТСО), зону для индивидуальных занятийобучающихся и возможной активной деятельности.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2.3.11. Площадькабинетов принимается из расчета 2,5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 xml:space="preserve"> на одного обучающегося прифронтальных формах занятий, 3,5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 xml:space="preserve"> - при групповых формах работы ииндивидуальных занятиях.</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2.3.12. Площадьи использование кабинетов информатики должны соответствовать гигиеническимтребованиям, предъявляемым к видеодисплейным терминалам, персональнымэлектронно-вычислительным машинам и организации работы.</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2.3.13.Оптимальные размеры рабочей зоны обучающихся зависят от угла </w:t>
      </w:r>
      <w:proofErr w:type="gramStart"/>
      <w:r w:rsidRPr="00ED6076">
        <w:rPr>
          <w:rFonts w:eastAsia="Times New Roman" w:cs="Times New Roman"/>
          <w:sz w:val="24"/>
          <w:szCs w:val="24"/>
          <w:lang w:eastAsia="ru-RU"/>
        </w:rPr>
        <w:t>видимости(</w:t>
      </w:r>
      <w:proofErr w:type="gramEnd"/>
      <w:r w:rsidRPr="00ED6076">
        <w:rPr>
          <w:rFonts w:eastAsia="Times New Roman" w:cs="Times New Roman"/>
          <w:sz w:val="24"/>
          <w:szCs w:val="24"/>
          <w:lang w:eastAsia="ru-RU"/>
        </w:rPr>
        <w:t>связанного с расстоянием от доски до первых боковых рядов - парт). Он долженсоставлять не менее 35° для обучающихся II - III ступени и не менее 45° для обучающихся6 - 7 лет.</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2.3.14. Прикаждом кабинете или группе из 2 - 3 кабинетов организуется </w:t>
      </w:r>
      <w:proofErr w:type="gramStart"/>
      <w:r w:rsidRPr="00ED6076">
        <w:rPr>
          <w:rFonts w:eastAsia="Times New Roman" w:cs="Times New Roman"/>
          <w:sz w:val="24"/>
          <w:szCs w:val="24"/>
          <w:lang w:eastAsia="ru-RU"/>
        </w:rPr>
        <w:t>лаборантская(</w:t>
      </w:r>
      <w:proofErr w:type="gramEnd"/>
      <w:r w:rsidRPr="00ED6076">
        <w:rPr>
          <w:rFonts w:eastAsia="Times New Roman" w:cs="Times New Roman"/>
          <w:sz w:val="24"/>
          <w:szCs w:val="24"/>
          <w:lang w:eastAsia="ru-RU"/>
        </w:rPr>
        <w:t>наличие лаборантской обязательно в кабинетах химии, физики, биологии,информатики).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2.3.15. Приналичии в здании учреждения учебных мастерских, они должны использоваться поназначению. По согласованию с территориальным центром Госсанэпиднадзора, онимогут быть переоборудованы соответственно профилю общеобразовательногоучреждения, а также допускается их использование для внеклассных занятий потехническому творчеству и для работы обучающихся во внеурочное время.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2.3.16. Пристроительстве общеобразовательных учреждений, ориентированных на углубленное ирасширенное содержание обучения (с углубленным изучением отдельных предметов,гимназии, лицеи), для разностороннего развития личности обучающихся необходимопредусматривать выделение помещений под студии (универсальные залы) сгабаритами 12 ´ 12 м, а также подсобныепомещения для отделения по художественному воспитанию и искусству: кабинетэстетики с полиэкраном, кружковые помещения по изобразительному искусству,хореографии, классы пения и музыки (70 - 108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 в зависимости отназначения нового образовательного учреждения.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учреждениях стехническим профилем следует предусмотреть универсальное помещение площадью 108м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 xml:space="preserve"> (90 + 18) для технического творчества.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Учебно-художественныекабинеты должны иметь зоны для акварельной живописи, масляной живописи ирисунка.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Исходя из позыпри работе различными видами живописи (по акварельной живописи и рисунку -сидя, по масляной живописи - стоя), площадь на одно рабочее место составляетдля масляной живописи - 3,5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 акварельной живописи и рисунка - 2,0м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2.3.17.Спортивный зал следует размещать на 1 этаже в пристройке. Его размерыпредусматривают выполнение полной программы по физвоспитанию и возможностьвнеурочных спортивных занятий.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Количество итипы спортивных залов предусматриваются в зависимости от видаобщеобразовательного учреждения и его вместимости.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Площадиспортивных залов приняты 9 ´ 18 м, 12 ´ 24 м, 18 ´ 30 м при высоте не менее 6м.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При спортивныхзалах должны быть предусмотрены снарядные, площадью 16 - 32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 xml:space="preserve"> взависимости от площади спортзала; раздевальные для мальчиков и </w:t>
      </w:r>
      <w:proofErr w:type="gramStart"/>
      <w:r w:rsidRPr="00ED6076">
        <w:rPr>
          <w:rFonts w:eastAsia="Times New Roman" w:cs="Times New Roman"/>
          <w:sz w:val="24"/>
          <w:szCs w:val="24"/>
          <w:lang w:eastAsia="ru-RU"/>
        </w:rPr>
        <w:t>девочек,площадью</w:t>
      </w:r>
      <w:proofErr w:type="gramEnd"/>
      <w:r w:rsidRPr="00ED6076">
        <w:rPr>
          <w:rFonts w:eastAsia="Times New Roman" w:cs="Times New Roman"/>
          <w:sz w:val="24"/>
          <w:szCs w:val="24"/>
          <w:lang w:eastAsia="ru-RU"/>
        </w:rPr>
        <w:t xml:space="preserve"> 10,5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 xml:space="preserve"> каждая; душевые, площадью 9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 xml:space="preserve"> каждая; уборныедля девочек и мальчиков, площадью 8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 xml:space="preserve"> каждая; комната дляинструктора, площадью 9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составпомещений физкультурно-спортивного назначения необходимо включать помещение(зону), оборудованное тренажерными устройствами, а также, по возможности, бассейн.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2.3.18. Размерыактового зала определяются числом посадочных мест из расчета 0,65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на одно место и 60 % от общего количества обучающихся учреждения. При актовомзале предусматриваются артистические уборные, площадью не менее 10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каждая, кинопроекционная, площадью 27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 склад декораций ибутафории, музыкальных инструментов, площадью 10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 склад хранениякостюмов, площадью 10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2.3.19. Вучреждениях с углубленным изучением отдельных предметов, гимназиях и лицеяхследует иметь лекционную аудиторию. Ее размеры устанавливаются по вместимости вней возрастной параллели обучающихся, состоящей не более чем из 3 классов, израсчета 1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 xml:space="preserve"> на одно место.</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2.3.20. Типбиблиотеки зависит от вида общеобразовательного учреждения и его вместимости.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В учреждениях суглубленным изучением отдельных предметов, гимназиях и лицеях библиотекуследует использовать в качестве справочно-информационного центра, оснащенноговсеми видами технических средств обучения (далее - </w:t>
      </w:r>
      <w:r w:rsidRPr="00ED6076">
        <w:rPr>
          <w:rFonts w:eastAsia="Times New Roman" w:cs="Times New Roman"/>
          <w:i/>
          <w:iCs/>
          <w:sz w:val="24"/>
          <w:szCs w:val="24"/>
          <w:lang w:eastAsia="ru-RU"/>
        </w:rPr>
        <w:t>ТСО</w:t>
      </w:r>
      <w:r w:rsidRPr="00ED6076">
        <w:rPr>
          <w:rFonts w:eastAsia="Times New Roman" w:cs="Times New Roman"/>
          <w:sz w:val="24"/>
          <w:szCs w:val="24"/>
          <w:lang w:eastAsia="ru-RU"/>
        </w:rPr>
        <w:t>), обеспечивающегоусловия для индивидуальных занятий обучающихся.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Площадьбиблиотеки - информационного центра - необходимо принимать из расчета не менее0,6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 xml:space="preserve"> на одного обучающегося.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помещениибиблиотеки предусматриваются следующие зоны: читательские места, информационныйпункт (выдача и прием литературы), места для работы с каталогами, фондыоткрытого доступа, фонды закрытого хранения, зона с кабинками дляиндивидуальных занятий с ТСО и боксы для хранения передвижных тележек.</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2.3.21. Пристроительстве и реконструкции современных общеобразовательных учрежденийследует отдавать предпочтение рекреационным помещениям зального типа.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2.3.22.Медицинский пункт общеобразовательного учреждения включает следующие </w:t>
      </w:r>
      <w:proofErr w:type="gramStart"/>
      <w:r w:rsidRPr="00ED6076">
        <w:rPr>
          <w:rFonts w:eastAsia="Times New Roman" w:cs="Times New Roman"/>
          <w:sz w:val="24"/>
          <w:szCs w:val="24"/>
          <w:lang w:eastAsia="ru-RU"/>
        </w:rPr>
        <w:t>помещения:кабинет</w:t>
      </w:r>
      <w:proofErr w:type="gramEnd"/>
      <w:r w:rsidRPr="00ED6076">
        <w:rPr>
          <w:rFonts w:eastAsia="Times New Roman" w:cs="Times New Roman"/>
          <w:sz w:val="24"/>
          <w:szCs w:val="24"/>
          <w:lang w:eastAsia="ru-RU"/>
        </w:rPr>
        <w:t xml:space="preserve"> врача длиной не менее 7 м (для определения остроты слуха и зренияобучающихся), площадью не менее 14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 кабинет зубного врача,площадью 12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 xml:space="preserve">, </w:t>
      </w:r>
      <w:r w:rsidRPr="00ED6076">
        <w:rPr>
          <w:rFonts w:eastAsia="Times New Roman" w:cs="Times New Roman"/>
          <w:sz w:val="24"/>
          <w:szCs w:val="24"/>
          <w:lang w:eastAsia="ru-RU"/>
        </w:rPr>
        <w:lastRenderedPageBreak/>
        <w:t>оборудованный вытяжным шкафом; процедурный кабинет,площадью 14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 кабинет психолога, площадью 10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При медпунктеоборудуется самостоятельный санузел. Примерный перечень оборудования и инструментариямедицинского кабинета дается в прилож. </w:t>
      </w:r>
      <w:hyperlink r:id="rId34" w:anchor="i215910" w:tooltip="Приложение 1" w:history="1">
        <w:r w:rsidRPr="00ED6076">
          <w:rPr>
            <w:rFonts w:eastAsia="Times New Roman" w:cs="Times New Roman"/>
            <w:color w:val="0000FF"/>
            <w:sz w:val="24"/>
            <w:szCs w:val="24"/>
            <w:u w:val="single"/>
            <w:lang w:eastAsia="ru-RU"/>
          </w:rPr>
          <w:t>1</w:t>
        </w:r>
      </w:hyperlink>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2.3.23. Накаждом этаже должны размещаться санитарные узлы для мальчиков и </w:t>
      </w:r>
      <w:proofErr w:type="gramStart"/>
      <w:r w:rsidRPr="00ED6076">
        <w:rPr>
          <w:rFonts w:eastAsia="Times New Roman" w:cs="Times New Roman"/>
          <w:sz w:val="24"/>
          <w:szCs w:val="24"/>
          <w:lang w:eastAsia="ru-RU"/>
        </w:rPr>
        <w:t>девочек,оборудованные</w:t>
      </w:r>
      <w:proofErr w:type="gramEnd"/>
      <w:r w:rsidRPr="00ED6076">
        <w:rPr>
          <w:rFonts w:eastAsia="Times New Roman" w:cs="Times New Roman"/>
          <w:sz w:val="24"/>
          <w:szCs w:val="24"/>
          <w:lang w:eastAsia="ru-RU"/>
        </w:rPr>
        <w:t xml:space="preserve"> кабинами с дверями без запоров. Количество санитарных приборовопределяется из расчета 1 унитаз на 20 девочек, 1 умывальник на 30 девочек, 1унитаз, 0,5 лоткового писсуара и 1 умывальник на 30 мальчиков. Площадьсанитарных узлов для мальчиков и девочек следует принимать из расчета не менее0,1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 xml:space="preserve"> на одного обучающегося. Для персонала выделяется отдельныйсанузел. Для обучающихся II и III ступеней обученияорганизуются комнаты личной гигиены для девочек из расчета 1 кабина на 70человек площадью не менее 3 м</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Входы в санузлыне следует располагать напротив входа в учебные помещения или внепосредственной близости от них.</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На каждом этажепредусматриваются помещения, оборудованные поддонами и подводкой к ним холоднойи горячей воды, для хранения и обработки уборочного инвентаря, приготовлениядезинфекционных растворов.</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2.3.24. Впомещениях начальных классов, лабораториях, учебных кабинетах, </w:t>
      </w:r>
      <w:proofErr w:type="gramStart"/>
      <w:r w:rsidRPr="00ED6076">
        <w:rPr>
          <w:rFonts w:eastAsia="Times New Roman" w:cs="Times New Roman"/>
          <w:sz w:val="24"/>
          <w:szCs w:val="24"/>
          <w:lang w:eastAsia="ru-RU"/>
        </w:rPr>
        <w:t>мастерских,помещениях</w:t>
      </w:r>
      <w:proofErr w:type="gramEnd"/>
      <w:r w:rsidRPr="00ED6076">
        <w:rPr>
          <w:rFonts w:eastAsia="Times New Roman" w:cs="Times New Roman"/>
          <w:sz w:val="24"/>
          <w:szCs w:val="24"/>
          <w:lang w:eastAsia="ru-RU"/>
        </w:rPr>
        <w:t xml:space="preserve"> медицинского назначения, учительской, комнате технического персоналаобязательно устанавливаются умывальники.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2.3.25. </w:t>
      </w:r>
      <w:hyperlink r:id="rId35" w:tooltip="Постановление Главного государственного санитарного врача РФ от 23 июля 2008 г. N 45" w:history="1">
        <w:r w:rsidRPr="00ED6076">
          <w:rPr>
            <w:rFonts w:eastAsia="Times New Roman" w:cs="Times New Roman"/>
            <w:color w:val="0000FF"/>
            <w:sz w:val="24"/>
            <w:szCs w:val="24"/>
            <w:u w:val="single"/>
            <w:lang w:eastAsia="ru-RU"/>
          </w:rPr>
          <w:t>Утратилсилу</w:t>
        </w:r>
      </w:hyperlink>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2.3.26. </w:t>
      </w:r>
      <w:hyperlink r:id="rId36" w:tooltip="Постановление Главного государственного санитарного врача РФ от 23 июля 2008 г. N 45" w:history="1">
        <w:r w:rsidRPr="00ED6076">
          <w:rPr>
            <w:rFonts w:eastAsia="Times New Roman" w:cs="Times New Roman"/>
            <w:color w:val="0000FF"/>
            <w:sz w:val="24"/>
            <w:szCs w:val="24"/>
            <w:u w:val="single"/>
            <w:lang w:eastAsia="ru-RU"/>
          </w:rPr>
          <w:t>Утратилсилу</w:t>
        </w:r>
      </w:hyperlink>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outlineLvl w:val="1"/>
        <w:rPr>
          <w:rFonts w:eastAsia="Times New Roman" w:cs="Times New Roman"/>
          <w:b/>
          <w:bCs/>
          <w:sz w:val="36"/>
          <w:szCs w:val="36"/>
          <w:lang w:eastAsia="ru-RU"/>
        </w:rPr>
      </w:pPr>
      <w:bookmarkStart w:id="5" w:name="i67422"/>
      <w:r w:rsidRPr="00ED6076">
        <w:rPr>
          <w:rFonts w:eastAsia="Times New Roman" w:cs="Times New Roman"/>
          <w:b/>
          <w:bCs/>
          <w:sz w:val="36"/>
          <w:szCs w:val="36"/>
          <w:lang w:eastAsia="ru-RU"/>
        </w:rPr>
        <w:t>2.4. Требования к помещениям и оборудованиюобщеобразовательных учреждений</w:t>
      </w:r>
      <w:bookmarkEnd w:id="5"/>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2.4.1. Взависимости от назначения учебных помещений могут применяться столы </w:t>
      </w:r>
      <w:proofErr w:type="gramStart"/>
      <w:r w:rsidRPr="00ED6076">
        <w:rPr>
          <w:rFonts w:eastAsia="Times New Roman" w:cs="Times New Roman"/>
          <w:sz w:val="24"/>
          <w:szCs w:val="24"/>
          <w:lang w:eastAsia="ru-RU"/>
        </w:rPr>
        <w:t>ученические(</w:t>
      </w:r>
      <w:proofErr w:type="gramEnd"/>
      <w:r w:rsidRPr="00ED6076">
        <w:rPr>
          <w:rFonts w:eastAsia="Times New Roman" w:cs="Times New Roman"/>
          <w:sz w:val="24"/>
          <w:szCs w:val="24"/>
          <w:lang w:eastAsia="ru-RU"/>
        </w:rPr>
        <w:t>одноместные и двухместные), столы аудиторные, чертежные или лабораторные.Расстановка столов, как правило, трехрядная, но возможны варианты с двухряднойили однорядной (сблокированной) расстановкой столов.</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2.4.2. Каждыйобучающийся обеспечивается удобным рабочим местом за партой или столом всоответствии с его ростом и состоянием зрения и слуха. Для подбора мебелисоответственно росту обучающихся производится ее цветовая маркировка. Табуреткиили скамейки вместо стульев не используются.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Парты (столы)расставляются в учебных помещениях по номерам: меньшие - ближе к доске, большие- дальше. Для детей с нарушением слуха и зрения парты, независимо от их </w:t>
      </w:r>
      <w:proofErr w:type="gramStart"/>
      <w:r w:rsidRPr="00ED6076">
        <w:rPr>
          <w:rFonts w:eastAsia="Times New Roman" w:cs="Times New Roman"/>
          <w:sz w:val="24"/>
          <w:szCs w:val="24"/>
          <w:lang w:eastAsia="ru-RU"/>
        </w:rPr>
        <w:t>номера,ставятся</w:t>
      </w:r>
      <w:proofErr w:type="gramEnd"/>
      <w:r w:rsidRPr="00ED6076">
        <w:rPr>
          <w:rFonts w:eastAsia="Times New Roman" w:cs="Times New Roman"/>
          <w:sz w:val="24"/>
          <w:szCs w:val="24"/>
          <w:lang w:eastAsia="ru-RU"/>
        </w:rPr>
        <w:t xml:space="preserve"> первыми, причем обучающиеся с пониженной остротой зрения должныразмещаться в первом ряду от окон.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Детей, частоболеющих ОРЗ, ангинами, простудными заболеваниями, следует рассаживать дальшеот наружной стены.</w:t>
      </w:r>
    </w:p>
    <w:p w:rsidR="00ED6076" w:rsidRPr="00ED6076" w:rsidRDefault="00ED6076" w:rsidP="00ED6076">
      <w:pPr>
        <w:spacing w:before="100" w:beforeAutospacing="1" w:after="100" w:afterAutospacing="1" w:line="240" w:lineRule="auto"/>
        <w:jc w:val="right"/>
        <w:rPr>
          <w:rFonts w:eastAsia="Times New Roman" w:cs="Times New Roman"/>
          <w:sz w:val="24"/>
          <w:szCs w:val="24"/>
          <w:lang w:eastAsia="ru-RU"/>
        </w:rPr>
      </w:pPr>
      <w:r w:rsidRPr="00ED6076">
        <w:rPr>
          <w:rFonts w:eastAsia="Times New Roman" w:cs="Times New Roman"/>
          <w:sz w:val="24"/>
          <w:szCs w:val="24"/>
          <w:lang w:eastAsia="ru-RU"/>
        </w:rPr>
        <w:lastRenderedPageBreak/>
        <w:t>Таблица1</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b/>
          <w:bCs/>
          <w:sz w:val="24"/>
          <w:szCs w:val="24"/>
          <w:lang w:eastAsia="ru-RU"/>
        </w:rPr>
        <w:t>Размеры мебели и ее маркировка по ГОСТам «столыученические» и «стулья ученические»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30"/>
        <w:gridCol w:w="1716"/>
        <w:gridCol w:w="2192"/>
        <w:gridCol w:w="1715"/>
        <w:gridCol w:w="2286"/>
      </w:tblGrid>
      <w:tr w:rsidR="00ED6076" w:rsidRPr="00ED6076" w:rsidTr="00ED6076">
        <w:trPr>
          <w:tblHeade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Номера мебели по ГОСТ 11015-93</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11016-93</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Группа роста (мм)</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 xml:space="preserve">Высота </w:t>
            </w:r>
            <w:proofErr w:type="gramStart"/>
            <w:r w:rsidRPr="00ED6076">
              <w:rPr>
                <w:rFonts w:eastAsia="Times New Roman" w:cs="Times New Roman"/>
                <w:sz w:val="24"/>
                <w:szCs w:val="24"/>
                <w:lang w:eastAsia="ru-RU"/>
              </w:rPr>
              <w:t>над полом крышки</w:t>
            </w:r>
            <w:proofErr w:type="gramEnd"/>
            <w:r w:rsidRPr="00ED6076">
              <w:rPr>
                <w:rFonts w:eastAsia="Times New Roman" w:cs="Times New Roman"/>
                <w:sz w:val="24"/>
                <w:szCs w:val="24"/>
                <w:lang w:eastAsia="ru-RU"/>
              </w:rPr>
              <w:t xml:space="preserve"> края стола, обращенного к ученику, по ГОСТ 11015-93 (мм)</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Цвет маркировки</w:t>
            </w:r>
          </w:p>
        </w:tc>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 xml:space="preserve">Высота </w:t>
            </w:r>
            <w:proofErr w:type="gramStart"/>
            <w:r w:rsidRPr="00ED6076">
              <w:rPr>
                <w:rFonts w:eastAsia="Times New Roman" w:cs="Times New Roman"/>
                <w:sz w:val="24"/>
                <w:szCs w:val="24"/>
                <w:lang w:eastAsia="ru-RU"/>
              </w:rPr>
              <w:t>над полом переднего края</w:t>
            </w:r>
            <w:proofErr w:type="gramEnd"/>
            <w:r w:rsidRPr="00ED6076">
              <w:rPr>
                <w:rFonts w:eastAsia="Times New Roman" w:cs="Times New Roman"/>
                <w:sz w:val="24"/>
                <w:szCs w:val="24"/>
                <w:lang w:eastAsia="ru-RU"/>
              </w:rPr>
              <w:t xml:space="preserve"> сиденья по ГОСТ 11016-93 (мм)</w:t>
            </w:r>
          </w:p>
        </w:tc>
      </w:tr>
      <w:tr w:rsidR="00ED6076" w:rsidRPr="00ED6076" w:rsidTr="00ED6076">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1000 - 1150</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460</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Оранжевый</w:t>
            </w:r>
          </w:p>
        </w:tc>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260</w:t>
            </w:r>
          </w:p>
        </w:tc>
      </w:tr>
      <w:tr w:rsidR="00ED6076" w:rsidRPr="00ED6076" w:rsidTr="00ED6076">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1150 - 1300</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520</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Фиолетовый</w:t>
            </w:r>
          </w:p>
        </w:tc>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300</w:t>
            </w:r>
          </w:p>
        </w:tc>
      </w:tr>
      <w:tr w:rsidR="00ED6076" w:rsidRPr="00ED6076" w:rsidTr="00ED6076">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3</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1300 - 1450</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580</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Желтый</w:t>
            </w:r>
          </w:p>
        </w:tc>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340</w:t>
            </w:r>
          </w:p>
        </w:tc>
      </w:tr>
      <w:tr w:rsidR="00ED6076" w:rsidRPr="00ED6076" w:rsidTr="00ED6076">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4</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1450 - 1600</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640</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Красный</w:t>
            </w:r>
          </w:p>
        </w:tc>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380</w:t>
            </w:r>
          </w:p>
        </w:tc>
      </w:tr>
      <w:tr w:rsidR="00ED6076" w:rsidRPr="00ED6076" w:rsidTr="00ED6076">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5</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1600 - 1750</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700</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Зеленый</w:t>
            </w:r>
          </w:p>
        </w:tc>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420</w:t>
            </w:r>
          </w:p>
        </w:tc>
      </w:tr>
      <w:tr w:rsidR="00ED6076" w:rsidRPr="00ED6076" w:rsidTr="00ED6076">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6</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Свыше 1750</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760</w:t>
            </w:r>
          </w:p>
        </w:tc>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Голубой</w:t>
            </w:r>
          </w:p>
        </w:tc>
        <w:tc>
          <w:tcPr>
            <w:tcW w:w="1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460</w:t>
            </w:r>
          </w:p>
        </w:tc>
      </w:tr>
    </w:tbl>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2.4.3. При оборудовании учебных помещенийсоблюдаются следующие размеры проходов и расстояния между предметамиоборудования (см):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междурядами двухместных столов - не менее 60;</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междурядом столов и наружной продольной стеной - не менее 50 - 70;</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   междурядом столов и внутренней продольной стеной (перегородкой) или </w:t>
      </w:r>
      <w:proofErr w:type="gramStart"/>
      <w:r w:rsidRPr="00ED6076">
        <w:rPr>
          <w:rFonts w:eastAsia="Times New Roman" w:cs="Times New Roman"/>
          <w:sz w:val="24"/>
          <w:szCs w:val="24"/>
          <w:lang w:eastAsia="ru-RU"/>
        </w:rPr>
        <w:t>шкафами,стоящими</w:t>
      </w:r>
      <w:proofErr w:type="gramEnd"/>
      <w:r w:rsidRPr="00ED6076">
        <w:rPr>
          <w:rFonts w:eastAsia="Times New Roman" w:cs="Times New Roman"/>
          <w:sz w:val="24"/>
          <w:szCs w:val="24"/>
          <w:lang w:eastAsia="ru-RU"/>
        </w:rPr>
        <w:t xml:space="preserve"> вдоль этой стены - не менее 50 - 70;</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отпоследних столов до стены (перегородки), противоположной классной доске, - неменее 70,</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отзадней стены, являющейся наружной, - не менее 100; а при наличии оборотныхклассов - 120;</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отдемонстрационного стола до учебной доски - не менее 100;</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отпервой парты до учебной доски -240 - 270;</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   наибольшаяудаленность </w:t>
      </w:r>
      <w:proofErr w:type="gramStart"/>
      <w:r w:rsidRPr="00ED6076">
        <w:rPr>
          <w:rFonts w:eastAsia="Times New Roman" w:cs="Times New Roman"/>
          <w:sz w:val="24"/>
          <w:szCs w:val="24"/>
          <w:lang w:eastAsia="ru-RU"/>
        </w:rPr>
        <w:t>последнего места</w:t>
      </w:r>
      <w:proofErr w:type="gramEnd"/>
      <w:r w:rsidRPr="00ED6076">
        <w:rPr>
          <w:rFonts w:eastAsia="Times New Roman" w:cs="Times New Roman"/>
          <w:sz w:val="24"/>
          <w:szCs w:val="24"/>
          <w:lang w:eastAsia="ru-RU"/>
        </w:rPr>
        <w:t xml:space="preserve"> обучающегося от учебной доски - 860;</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высотанижнего края учебной доски над полом - 0 - 90;</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уголвидимости доски (от края доски длиной 3 м до середины крайнего местаобучающегося за передним столом) должен быть не менее 35° для обучающихся II - IIIступени и не менее 45° для детей 6 - 7 лет.</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2.4.4. Кабинетыфизики и химии должны быть оборудованы специальными демонстрационными </w:t>
      </w:r>
      <w:proofErr w:type="gramStart"/>
      <w:r w:rsidRPr="00ED6076">
        <w:rPr>
          <w:rFonts w:eastAsia="Times New Roman" w:cs="Times New Roman"/>
          <w:sz w:val="24"/>
          <w:szCs w:val="24"/>
          <w:lang w:eastAsia="ru-RU"/>
        </w:rPr>
        <w:t>столами,где</w:t>
      </w:r>
      <w:proofErr w:type="gramEnd"/>
      <w:r w:rsidRPr="00ED6076">
        <w:rPr>
          <w:rFonts w:eastAsia="Times New Roman" w:cs="Times New Roman"/>
          <w:sz w:val="24"/>
          <w:szCs w:val="24"/>
          <w:lang w:eastAsia="ru-RU"/>
        </w:rPr>
        <w:t xml:space="preserve"> предусмотрены пульты управления проектной аппаратурой, подача воды,электричества, канализации.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Для обеспечениялучшей видимости учебно-наглядных пособий демонстрационный стол рекомендуетсяустанавливать на подиум.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кабинетахфизики и химии устанавливают двухместные ученические лабораторные столы (снадстройкой и без нее) с подводкой электроэнергии, сжатого воздуха (лабораторияфизики). Лаборатория химии оборудуется вытяжными шкафами, расположенными унаружной стены возле стола преподавателя.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2.4.5. Кабинетыиностранного языка включают следующее оборудование: стол преподавателя спультом управления и тумбой для проекционных аппаратов; подставка подмагнитофон и проигрыватель; секционные шкафы (встроенные или пристроенные) дляхранения наглядных пособий и ТСО; лингафонные рецептивные установки.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2.4.6.Оборудование кабинетов информатики должно соответствовать гигиеническимтребованиям, предъявляемым к видеодисплейным терминалам, персональнымэлектронно-вычислительным машинам и организации работы.</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2.4.7. Вмастерских для трудового обучения размещение оборудования осуществляется сучетом создания благоприятных условий для зрительной работы, сохраненияправильной рабочей позы и профилактики травматизма. Столярные мастерскиеоборудуются верстаками, расставленными либо под углом 45° к окну, либо в 3 рядаперпендикулярно светонесущей стене так, чтобы свет падал слева, расстояниемежду ними должно быть не менее 80 см в </w:t>
      </w:r>
      <w:proofErr w:type="gramStart"/>
      <w:r w:rsidRPr="00ED6076">
        <w:rPr>
          <w:rFonts w:eastAsia="Times New Roman" w:cs="Times New Roman"/>
          <w:sz w:val="24"/>
          <w:szCs w:val="24"/>
          <w:lang w:eastAsia="ru-RU"/>
        </w:rPr>
        <w:t>передне-заднем</w:t>
      </w:r>
      <w:proofErr w:type="gramEnd"/>
      <w:r w:rsidRPr="00ED6076">
        <w:rPr>
          <w:rFonts w:eastAsia="Times New Roman" w:cs="Times New Roman"/>
          <w:sz w:val="24"/>
          <w:szCs w:val="24"/>
          <w:lang w:eastAsia="ru-RU"/>
        </w:rPr>
        <w:t xml:space="preserve"> направлении. В слесарныхмастерских допускается как левостороннее, так и правостороннее освещение сперпендикулярным расположением верстаков к светонесущей стене. Расстояние междурядами одноместных верстаков - не менее 1,0 м, двухместных - 1,5 м. Тискикрепятся к верстакам на расстоянии 0,9 м между их осями. Слесарные верстакидолжны быть оснащены предохранительной сеткой, высотой 0,65 - 0,7 м.Сверлильные, точильные и другие станки должны устанавливаться на специальномфундаменте и оборудоваться предохранительными сетками, стеклами и местнымосвещением. Инструменты, используемые для столярных и слесарных работ, должнысоответствовать возрасту обучающихся. В слесарных и столярных мастерских икабинетах обслуживающего труда устанавливаются умывальники и электрополотенца.В каждом кабинете (мастерской) для оказания первой медицинской помощи должныбыть аптечки. Все работы выполняются обучающимися в специальной одежде (</w:t>
      </w:r>
      <w:proofErr w:type="gramStart"/>
      <w:r w:rsidRPr="00ED6076">
        <w:rPr>
          <w:rFonts w:eastAsia="Times New Roman" w:cs="Times New Roman"/>
          <w:sz w:val="24"/>
          <w:szCs w:val="24"/>
          <w:lang w:eastAsia="ru-RU"/>
        </w:rPr>
        <w:t>халат,фартук</w:t>
      </w:r>
      <w:proofErr w:type="gramEnd"/>
      <w:r w:rsidRPr="00ED6076">
        <w:rPr>
          <w:rFonts w:eastAsia="Times New Roman" w:cs="Times New Roman"/>
          <w:sz w:val="24"/>
          <w:szCs w:val="24"/>
          <w:lang w:eastAsia="ru-RU"/>
        </w:rPr>
        <w:t>, берет, косынка). При выполнении работ, создающих угрозу поврежденияглаз, следует использовать защитные очки.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2.4.8. Стеныучебных помещений должны быть гладкими, допускающими их уборку влажнымспособом.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2.4.9. Полыдолжны быть без щелей и иметь покрытие дощатое, паркетное или линолеум наутепленной основе.</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Полы туалетныхи умывальных комнат должны выстилаться керамической или мозаичной шлифованнойплиткой; не используют цементные, мраморные или другие аналогичные материалы.</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2.4.10. Привыборе полимерных материалов для отделки полов и стен помещений следуетруководствоваться перечнем полимерных материалов и изделий, разрешенных кприменению в строительстве.</w:t>
      </w:r>
    </w:p>
    <w:p w:rsidR="00ED6076" w:rsidRPr="00ED6076" w:rsidRDefault="00ED6076" w:rsidP="00ED6076">
      <w:pPr>
        <w:spacing w:before="100" w:beforeAutospacing="1" w:after="100" w:afterAutospacing="1" w:line="240" w:lineRule="auto"/>
        <w:outlineLvl w:val="1"/>
        <w:rPr>
          <w:rFonts w:eastAsia="Times New Roman" w:cs="Times New Roman"/>
          <w:b/>
          <w:bCs/>
          <w:sz w:val="36"/>
          <w:szCs w:val="36"/>
          <w:lang w:eastAsia="ru-RU"/>
        </w:rPr>
      </w:pPr>
      <w:bookmarkStart w:id="6" w:name="i77033"/>
      <w:r w:rsidRPr="00ED6076">
        <w:rPr>
          <w:rFonts w:eastAsia="Times New Roman" w:cs="Times New Roman"/>
          <w:b/>
          <w:bCs/>
          <w:sz w:val="36"/>
          <w:szCs w:val="36"/>
          <w:lang w:eastAsia="ru-RU"/>
        </w:rPr>
        <w:t>2.5. Требования к воздушно-тепловому режиму</w:t>
      </w:r>
      <w:bookmarkEnd w:id="6"/>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2.5.1.Отопление, вентиляцию, кондиционирование воздуха в общеобразовательных учрежденияхследует предусматривать в соответствии с гигиеническими требованиями кобщественным зданиям и сооружениям.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Теплоснабжениезданий обеспечивается от ТЭЦ, районных или местных котельных. Паровое отоплениене используется.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качественагревательных приборов могут применяться радиаторы, трубчатые нагревательныеэлементы, встроенные в бетонные панели, а также допускается использованиеконвекторов с кожухами. Отопительные приборы ограждаются съемными деревяннымирешетками, располагаются под оконными проемами и имеют регуляторы температуры.Не следует устраивать ограждений из древесно-стружечных плит и другихполимерных материалов. Средняя температура поверхности нагревательных приборовне должна превышать 80 °С.</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2.5.2. Припроектировании в здании общеобразовательного учреждения воздушного </w:t>
      </w:r>
      <w:proofErr w:type="gramStart"/>
      <w:r w:rsidRPr="00ED6076">
        <w:rPr>
          <w:rFonts w:eastAsia="Times New Roman" w:cs="Times New Roman"/>
          <w:sz w:val="24"/>
          <w:szCs w:val="24"/>
          <w:lang w:eastAsia="ru-RU"/>
        </w:rPr>
        <w:t>отопления,совмещенного</w:t>
      </w:r>
      <w:proofErr w:type="gramEnd"/>
      <w:r w:rsidRPr="00ED6076">
        <w:rPr>
          <w:rFonts w:eastAsia="Times New Roman" w:cs="Times New Roman"/>
          <w:sz w:val="24"/>
          <w:szCs w:val="24"/>
          <w:lang w:eastAsia="ru-RU"/>
        </w:rPr>
        <w:t xml:space="preserve"> с вентиляцией, следует предусматривать автоматическое управлениесистемами для поддержания в помещении в рабочее время расчетных уровнейтемпературы и относительной влажности воздуха в пределах 40 - 60 %.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Во внеучебноевремя в помещении поддерживается температура не ниже 15 °С.</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Температуравоздуха, поддерживаемая в системе воздушного отопления, в рабочее время недолжна превышать 40 °С.</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учебных помещенияхрециркуляция воздуха в системах воздушного отопления не допускается.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Отдельныесистемы вытяжной вентиляции следует предусматривать для следующих </w:t>
      </w:r>
      <w:proofErr w:type="gramStart"/>
      <w:r w:rsidRPr="00ED6076">
        <w:rPr>
          <w:rFonts w:eastAsia="Times New Roman" w:cs="Times New Roman"/>
          <w:sz w:val="24"/>
          <w:szCs w:val="24"/>
          <w:lang w:eastAsia="ru-RU"/>
        </w:rPr>
        <w:t>помещений(</w:t>
      </w:r>
      <w:proofErr w:type="gramEnd"/>
      <w:r w:rsidRPr="00ED6076">
        <w:rPr>
          <w:rFonts w:eastAsia="Times New Roman" w:cs="Times New Roman"/>
          <w:sz w:val="24"/>
          <w:szCs w:val="24"/>
          <w:lang w:eastAsia="ru-RU"/>
        </w:rPr>
        <w:t>групп помещений): классных комнат и учебных кабинетов (при отсутствиивоздушного отопления), лабораторий, актовых залов, бассейнов, тиров, столовой,медпункта, киноаппаратной, санитарных узлов, помещений для обработки и храненияуборочного инвентаря.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Воздухообмен встоловых рассчитывается на поглощение теплоизбытков, выделяемых технологическимоборудованием кухни.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Использованиеасбестоцементных воздухопроводов не допускается.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2.5.3. Печноеотопление допускается только в одноэтажных малокомплектных сельских </w:t>
      </w:r>
      <w:proofErr w:type="gramStart"/>
      <w:r w:rsidRPr="00ED6076">
        <w:rPr>
          <w:rFonts w:eastAsia="Times New Roman" w:cs="Times New Roman"/>
          <w:sz w:val="24"/>
          <w:szCs w:val="24"/>
          <w:lang w:eastAsia="ru-RU"/>
        </w:rPr>
        <w:t>учреждениях(</w:t>
      </w:r>
      <w:proofErr w:type="gramEnd"/>
      <w:r w:rsidRPr="00ED6076">
        <w:rPr>
          <w:rFonts w:eastAsia="Times New Roman" w:cs="Times New Roman"/>
          <w:sz w:val="24"/>
          <w:szCs w:val="24"/>
          <w:lang w:eastAsia="ru-RU"/>
        </w:rPr>
        <w:t>не более 50 человек). Топка устраивается в коридоре.</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Не следуетустанавливать железные печи. Во избежание загрязнения воздуха помещений окисьюуглерода печные трубы закрываются не ранее полного сгорания топлива и непозднее, чем за два часа до прихода обучающихся.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2.5.4. Площадьфрамуг и форточек в учебных помещениях должна быть не менее </w:t>
      </w:r>
      <w:r w:rsidRPr="00ED6076">
        <w:rPr>
          <w:rFonts w:eastAsia="Times New Roman" w:cs="Times New Roman"/>
          <w:sz w:val="24"/>
          <w:szCs w:val="24"/>
          <w:vertAlign w:val="superscript"/>
          <w:lang w:eastAsia="ru-RU"/>
        </w:rPr>
        <w:t>1</w:t>
      </w:r>
      <w:r w:rsidRPr="00ED6076">
        <w:rPr>
          <w:rFonts w:eastAsia="Times New Roman" w:cs="Times New Roman"/>
          <w:sz w:val="24"/>
          <w:szCs w:val="24"/>
          <w:lang w:eastAsia="ru-RU"/>
        </w:rPr>
        <w:t>/</w:t>
      </w:r>
      <w:r w:rsidRPr="00ED6076">
        <w:rPr>
          <w:rFonts w:eastAsia="Times New Roman" w:cs="Times New Roman"/>
          <w:sz w:val="24"/>
          <w:szCs w:val="24"/>
          <w:vertAlign w:val="subscript"/>
          <w:lang w:eastAsia="ru-RU"/>
        </w:rPr>
        <w:t>50</w:t>
      </w:r>
      <w:r w:rsidRPr="00ED6076">
        <w:rPr>
          <w:rFonts w:eastAsia="Times New Roman" w:cs="Times New Roman"/>
          <w:sz w:val="24"/>
          <w:szCs w:val="24"/>
          <w:lang w:eastAsia="ru-RU"/>
        </w:rPr>
        <w:t>площади пола. Фрамуги и форточки должны функционировать в любое время года.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2.5.5. Учебныепомещения проветриваются во время перемен, а рекреационные - во время уроков.</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 xml:space="preserve">До начала занятийи после их окончания необходимо осуществлять сквозное проветривание учебныхпомещений. Длительность сквозного проветривания определяется погоднымиусловиями согласно табл. </w:t>
      </w:r>
      <w:hyperlink r:id="rId37" w:anchor="i86416" w:tooltip="Таблица 2" w:history="1">
        <w:r w:rsidRPr="00ED6076">
          <w:rPr>
            <w:rFonts w:eastAsia="Times New Roman" w:cs="Times New Roman"/>
            <w:color w:val="0000FF"/>
            <w:sz w:val="24"/>
            <w:szCs w:val="24"/>
            <w:u w:val="single"/>
            <w:lang w:eastAsia="ru-RU"/>
          </w:rPr>
          <w:t>2</w:t>
        </w:r>
      </w:hyperlink>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теплые дницелесообразно проводить занятия при открытых фрамугах и форточках.</w:t>
      </w:r>
    </w:p>
    <w:p w:rsidR="00ED6076" w:rsidRPr="00ED6076" w:rsidRDefault="00ED6076" w:rsidP="00ED6076">
      <w:pPr>
        <w:spacing w:before="100" w:beforeAutospacing="1" w:after="100" w:afterAutospacing="1" w:line="240" w:lineRule="auto"/>
        <w:jc w:val="right"/>
        <w:rPr>
          <w:rFonts w:eastAsia="Times New Roman" w:cs="Times New Roman"/>
          <w:sz w:val="24"/>
          <w:szCs w:val="24"/>
          <w:lang w:eastAsia="ru-RU"/>
        </w:rPr>
      </w:pPr>
      <w:r w:rsidRPr="00ED6076">
        <w:rPr>
          <w:rFonts w:eastAsia="Times New Roman" w:cs="Times New Roman"/>
          <w:sz w:val="24"/>
          <w:szCs w:val="24"/>
          <w:lang w:eastAsia="ru-RU"/>
        </w:rPr>
        <w:t>Таблица2</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b/>
          <w:bCs/>
          <w:sz w:val="24"/>
          <w:szCs w:val="24"/>
          <w:lang w:eastAsia="ru-RU"/>
        </w:rPr>
        <w:t>Длительность сквозного проветривания учебныхпомещений в зависимости от температуры наружного воздуха</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024"/>
        <w:gridCol w:w="2930"/>
        <w:gridCol w:w="3401"/>
      </w:tblGrid>
      <w:tr w:rsidR="00ED6076" w:rsidRPr="00ED6076" w:rsidTr="00ED6076">
        <w:trPr>
          <w:tblHeader/>
          <w:tblCellSpacing w:w="0" w:type="dxa"/>
          <w:jc w:val="center"/>
        </w:trPr>
        <w:tc>
          <w:tcPr>
            <w:tcW w:w="1600" w:type="pct"/>
            <w:vMerge w:val="restar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bookmarkStart w:id="7" w:name="i86416"/>
            <w:r w:rsidRPr="00ED6076">
              <w:rPr>
                <w:rFonts w:eastAsia="Times New Roman" w:cs="Times New Roman"/>
                <w:sz w:val="24"/>
                <w:szCs w:val="24"/>
                <w:lang w:eastAsia="ru-RU"/>
              </w:rPr>
              <w:t>Наружная температура, °С</w:t>
            </w:r>
            <w:bookmarkEnd w:id="7"/>
          </w:p>
        </w:tc>
        <w:tc>
          <w:tcPr>
            <w:tcW w:w="3350" w:type="pct"/>
            <w:gridSpan w:val="2"/>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Длительность проветривания помещения, мин</w:t>
            </w:r>
          </w:p>
        </w:tc>
      </w:tr>
      <w:tr w:rsidR="00ED6076" w:rsidRPr="00ED6076" w:rsidTr="00ED6076">
        <w:trPr>
          <w:tblHeader/>
          <w:tblCellSpacing w:w="0" w:type="dxa"/>
          <w:jc w:val="center"/>
        </w:trPr>
        <w:tc>
          <w:tcPr>
            <w:tcW w:w="0" w:type="auto"/>
            <w:vMerge/>
            <w:shd w:val="clear" w:color="auto" w:fill="FFFFFF"/>
            <w:vAlign w:val="center"/>
            <w:hideMark/>
          </w:tcPr>
          <w:p w:rsidR="00ED6076" w:rsidRPr="00ED6076" w:rsidRDefault="00ED6076" w:rsidP="00ED6076">
            <w:pPr>
              <w:spacing w:after="0" w:line="240" w:lineRule="auto"/>
              <w:rPr>
                <w:rFonts w:eastAsia="Times New Roman" w:cs="Times New Roman"/>
                <w:sz w:val="24"/>
                <w:szCs w:val="24"/>
                <w:lang w:eastAsia="ru-RU"/>
              </w:rPr>
            </w:pPr>
          </w:p>
        </w:tc>
        <w:tc>
          <w:tcPr>
            <w:tcW w:w="15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в малые перемены</w:t>
            </w:r>
          </w:p>
        </w:tc>
        <w:tc>
          <w:tcPr>
            <w:tcW w:w="18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в большие перемены и между сменами</w:t>
            </w:r>
          </w:p>
        </w:tc>
      </w:tr>
      <w:tr w:rsidR="00ED6076" w:rsidRPr="00ED6076" w:rsidTr="00ED6076">
        <w:trPr>
          <w:tblCellSpacing w:w="0" w:type="dxa"/>
          <w:jc w:val="center"/>
        </w:trPr>
        <w:tc>
          <w:tcPr>
            <w:tcW w:w="16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От 10 до 6</w:t>
            </w:r>
          </w:p>
        </w:tc>
        <w:tc>
          <w:tcPr>
            <w:tcW w:w="15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4 - 10</w:t>
            </w:r>
          </w:p>
        </w:tc>
        <w:tc>
          <w:tcPr>
            <w:tcW w:w="18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25 - 35</w:t>
            </w:r>
          </w:p>
        </w:tc>
      </w:tr>
      <w:tr w:rsidR="00ED6076" w:rsidRPr="00ED6076" w:rsidTr="00ED6076">
        <w:trPr>
          <w:tblCellSpacing w:w="0" w:type="dxa"/>
          <w:jc w:val="center"/>
        </w:trPr>
        <w:tc>
          <w:tcPr>
            <w:tcW w:w="16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От 5 до 0</w:t>
            </w:r>
          </w:p>
        </w:tc>
        <w:tc>
          <w:tcPr>
            <w:tcW w:w="15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3 - 7</w:t>
            </w:r>
          </w:p>
        </w:tc>
        <w:tc>
          <w:tcPr>
            <w:tcW w:w="18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20 - 30</w:t>
            </w:r>
          </w:p>
        </w:tc>
      </w:tr>
      <w:tr w:rsidR="00ED6076" w:rsidRPr="00ED6076" w:rsidTr="00ED6076">
        <w:trPr>
          <w:tblCellSpacing w:w="0" w:type="dxa"/>
          <w:jc w:val="center"/>
        </w:trPr>
        <w:tc>
          <w:tcPr>
            <w:tcW w:w="16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От 0 до -5</w:t>
            </w:r>
          </w:p>
        </w:tc>
        <w:tc>
          <w:tcPr>
            <w:tcW w:w="15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2 - 5</w:t>
            </w:r>
          </w:p>
        </w:tc>
        <w:tc>
          <w:tcPr>
            <w:tcW w:w="18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15 - 25</w:t>
            </w:r>
          </w:p>
        </w:tc>
      </w:tr>
      <w:tr w:rsidR="00ED6076" w:rsidRPr="00ED6076" w:rsidTr="00ED6076">
        <w:trPr>
          <w:tblCellSpacing w:w="0" w:type="dxa"/>
          <w:jc w:val="center"/>
        </w:trPr>
        <w:tc>
          <w:tcPr>
            <w:tcW w:w="16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От -5 до -10</w:t>
            </w:r>
          </w:p>
        </w:tc>
        <w:tc>
          <w:tcPr>
            <w:tcW w:w="15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1 - 3</w:t>
            </w:r>
          </w:p>
        </w:tc>
        <w:tc>
          <w:tcPr>
            <w:tcW w:w="18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10 - 15</w:t>
            </w:r>
          </w:p>
        </w:tc>
      </w:tr>
      <w:tr w:rsidR="00ED6076" w:rsidRPr="00ED6076" w:rsidTr="00ED6076">
        <w:trPr>
          <w:tblCellSpacing w:w="0" w:type="dxa"/>
          <w:jc w:val="center"/>
        </w:trPr>
        <w:tc>
          <w:tcPr>
            <w:tcW w:w="16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Ниже -10</w:t>
            </w:r>
          </w:p>
        </w:tc>
        <w:tc>
          <w:tcPr>
            <w:tcW w:w="15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1 - 1,5</w:t>
            </w:r>
          </w:p>
        </w:tc>
        <w:tc>
          <w:tcPr>
            <w:tcW w:w="18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5 - 10</w:t>
            </w:r>
          </w:p>
        </w:tc>
      </w:tr>
    </w:tbl>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2.5.6. Температура воздуха в зависимости отклиматических условий должна составлять:</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вклассных помещениях, учебных кабинетах, лабораториях - 18 - 20 °С при ихобычном остеклении и 19 - 21 °С - при ленточном остеклении;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вучебных мастерских - 15 - 17 °С;</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вактовом зале, лекционной аудитории, классе пения и музыки, клубной комнате - 18- 20 °С;</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вкабинетах информатики - оптимальная 19 - 21 °С, допустимая 18 - 22 °С;</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вспортзале и комнатах для проведения секционных занятий - 15 - 17 °С;</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враздевалке спортивного зала - 19 - 23 °С;</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вкабинетах врачей - 21 - 23 °С;</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врекреациях - 16 - 18 °С;</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вбиблиотеке - 17 - 21 °С,</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ввестибюле и гардеробе - 16 - 19 °С.</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2.5.7. Урокифизкультуры следует проводить в хорошо аэрируемых залах. Для этого необходимово время занятий в зале открывать одно-два окна с подветренной стороны притемпературе наружного воздуха выше 5 °С и слабом ветре. При более низкойтемпературе и большей скорости движения воздуха занятия в зале проводятся приоткрытых фрамугах, а сквозное проветривание - во время перемен при отсутствииобучающихся.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При достижениив помещении температуры воздуха в 15 - 14 °С проветривание зала следуетпрекращать.</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2.5.8. Впомещениях общеобразовательных учреждений относительная влажность воздухадолжна соблюдаться в пределах 40 - 60 %.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2.5.9. Втуалетных, помещениях кухни, душевых и мастерских оборудуется вытяжнаявентиляция.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Вытяжныевентиляционные решетки следует ежемесячно очищать от пыли.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2.5.10. Вмастерских для трудового обучения, где работа на станках и механизмах связана свыделением большого количества тепла и пыли, оборудуется механическая вытяжнаявентиляция. Кратность воздухообмена составляет не менее 20 м</w:t>
      </w:r>
      <w:r w:rsidRPr="00ED6076">
        <w:rPr>
          <w:rFonts w:eastAsia="Times New Roman" w:cs="Times New Roman"/>
          <w:sz w:val="24"/>
          <w:szCs w:val="24"/>
          <w:vertAlign w:val="superscript"/>
          <w:lang w:eastAsia="ru-RU"/>
        </w:rPr>
        <w:t>3</w:t>
      </w:r>
      <w:r w:rsidRPr="00ED6076">
        <w:rPr>
          <w:rFonts w:eastAsia="Times New Roman" w:cs="Times New Roman"/>
          <w:sz w:val="24"/>
          <w:szCs w:val="24"/>
          <w:lang w:eastAsia="ru-RU"/>
        </w:rPr>
        <w:t xml:space="preserve"> в часна 1 ребенка. Станки и механизмы должны отвечать требованиям санитарных норм ииметь соответствующие защитные приспособления.</w:t>
      </w:r>
    </w:p>
    <w:p w:rsidR="00ED6076" w:rsidRPr="00ED6076" w:rsidRDefault="00ED6076" w:rsidP="00ED6076">
      <w:pPr>
        <w:spacing w:before="100" w:beforeAutospacing="1" w:after="100" w:afterAutospacing="1" w:line="240" w:lineRule="auto"/>
        <w:outlineLvl w:val="1"/>
        <w:rPr>
          <w:rFonts w:eastAsia="Times New Roman" w:cs="Times New Roman"/>
          <w:b/>
          <w:bCs/>
          <w:sz w:val="36"/>
          <w:szCs w:val="36"/>
          <w:lang w:eastAsia="ru-RU"/>
        </w:rPr>
      </w:pPr>
      <w:bookmarkStart w:id="8" w:name="i97694"/>
      <w:r w:rsidRPr="00ED6076">
        <w:rPr>
          <w:rFonts w:eastAsia="Times New Roman" w:cs="Times New Roman"/>
          <w:b/>
          <w:bCs/>
          <w:sz w:val="36"/>
          <w:szCs w:val="36"/>
          <w:lang w:eastAsia="ru-RU"/>
        </w:rPr>
        <w:t>2.6. Требования к естественному и искусственномуосвещению</w:t>
      </w:r>
      <w:bookmarkEnd w:id="8"/>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2.6.1. </w:t>
      </w:r>
      <w:r w:rsidRPr="00ED6076">
        <w:rPr>
          <w:rFonts w:eastAsia="Times New Roman" w:cs="Times New Roman"/>
          <w:b/>
          <w:bCs/>
          <w:i/>
          <w:iCs/>
          <w:sz w:val="24"/>
          <w:szCs w:val="24"/>
          <w:lang w:eastAsia="ru-RU"/>
        </w:rPr>
        <w:t>Естественноеосвещение.</w:t>
      </w:r>
      <w:r w:rsidRPr="00ED6076">
        <w:rPr>
          <w:rFonts w:eastAsia="Times New Roman" w:cs="Times New Roman"/>
          <w:i/>
          <w:iCs/>
          <w:sz w:val="24"/>
          <w:szCs w:val="24"/>
          <w:lang w:eastAsia="ru-RU"/>
        </w:rPr>
        <w:t xml:space="preserve"> </w:t>
      </w:r>
      <w:r w:rsidRPr="00ED6076">
        <w:rPr>
          <w:rFonts w:eastAsia="Times New Roman" w:cs="Times New Roman"/>
          <w:sz w:val="24"/>
          <w:szCs w:val="24"/>
          <w:lang w:eastAsia="ru-RU"/>
        </w:rPr>
        <w:t>Учебные помещения должны иметь естественноеосвещение. Без естественного освещения допускается проектировать: снарядные,умывальные, душевые, уборные при гимнастическом зале; душевые и уборныеперсонала; кладовые и складские помещения (кроме помещений для хранениялегковоспламеняющихся жидкостей), радиоузлы; кинофотолаборатории;книгохранилища; бойлерные, насосные водопровода и канализации; камерывентиляционные и кондиционирования воздуха; узлы управления и другие помещениядля установки и управления инженерным и технологическим оборудованием зданий;помещения для хранения дезсредств.</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учебныхпомещениях следует проектировать боковое левостороннее освещение. Придвустороннем освещении, которое проектируется при глубине учебных помещенийболее 6 м, обязательно устройство правостороннего подсвета, высота которогодолжна быть не менее 2,2 м от потолка. При этом не следует допускать направлениеосновного светового потока впереди и сзади от обучающихся.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мастерскихдля трудового обучения, актовых и спортивных залах также может применятьсядвустороннее боковое естественное освещение и комбинированное (верхнее ибоковое).</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помещенияхобщеобразовательных учреждений обеспечиваются нормированные значениякоэффициента естественной освещенности (КЕО) в соответствии с гигиеническимитребованиями, предъявляемыми к естественному и искусственному освещению. Вучебных помещениях при одностороннем боковом естественном освещении КЕО долженбыть 1,5 % (на расстоянии 1 м от стены, противоположной световым проемам).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Неравномерностьестественного освещения помещений, предназначенных для занятий обучающихся, недолжна превышать </w:t>
      </w:r>
      <w:proofErr w:type="gramStart"/>
      <w:r w:rsidRPr="00ED6076">
        <w:rPr>
          <w:rFonts w:eastAsia="Times New Roman" w:cs="Times New Roman"/>
          <w:sz w:val="24"/>
          <w:szCs w:val="24"/>
          <w:lang w:eastAsia="ru-RU"/>
        </w:rPr>
        <w:t>3 :</w:t>
      </w:r>
      <w:proofErr w:type="gramEnd"/>
      <w:r w:rsidRPr="00ED6076">
        <w:rPr>
          <w:rFonts w:eastAsia="Times New Roman" w:cs="Times New Roman"/>
          <w:sz w:val="24"/>
          <w:szCs w:val="24"/>
          <w:lang w:eastAsia="ru-RU"/>
        </w:rPr>
        <w:t xml:space="preserve"> 1.</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Ориентация оконучебных помещений должна быть на южные, юго-восточные и восточные стороныгоризонта. На северные стороны горизонта могут быть ориентированы окнакабинетов черчения, рисования, а также помещение кухни, ориентация кабинетаинформатики - на север, северо-восток.</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Светопроемыучебных помещений оборудуются: регулируемыми солнцезащитными устройствами типажалюзи, тканевыми шторами светлых тонов, сочетающихся с цветом стен, мебели.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Шторы изполивинилхлоридной пленки не используются. В нерабочем состоянии шторынеобходимо размещать в простенках между окнами. Для отделки учебных помещенийиспользуются отделочные материалы и краски, создающие матовую поверхность скоэффициентами отражения: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дляпотолка - 0,7 - 0,8;</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длястен - 0,5 - 0,6;</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дляпола - 0,3 - 0,5.</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Следуетиспользовать следующие цвета красок:</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   длястен учебных помещений - светлые тона желтого, бежевого, розового, </w:t>
      </w:r>
      <w:proofErr w:type="gramStart"/>
      <w:r w:rsidRPr="00ED6076">
        <w:rPr>
          <w:rFonts w:eastAsia="Times New Roman" w:cs="Times New Roman"/>
          <w:sz w:val="24"/>
          <w:szCs w:val="24"/>
          <w:lang w:eastAsia="ru-RU"/>
        </w:rPr>
        <w:t>зеленого,голубого</w:t>
      </w:r>
      <w:proofErr w:type="gramEnd"/>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длямебели (парты, столы, шкафы) - цвета натурального дерева или светло-зеленый;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дляклассных досок - темно-зеленый, темно-коричневый;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длядверей, оконных рам - белый.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Длямаксимального использования дневного света и равномерного освещения учебныхпомещений следует:</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сажатьдеревья не ближе 15 м, кустарник - не ближе 5 м от здания;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незакрашивать оконные стекла;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нерасставлять на подоконниках цветы. Их размещают в переносных цветочницахвысотой 65 - 70 см от пола или подвесных кашпо в простенках окон;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очисткуи мытье стекол проводить 2 раза в год (осенью и весной).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2.6.2. </w:t>
      </w:r>
      <w:r w:rsidRPr="00ED6076">
        <w:rPr>
          <w:rFonts w:eastAsia="Times New Roman" w:cs="Times New Roman"/>
          <w:b/>
          <w:bCs/>
          <w:i/>
          <w:iCs/>
          <w:sz w:val="24"/>
          <w:szCs w:val="24"/>
          <w:lang w:eastAsia="ru-RU"/>
        </w:rPr>
        <w:t>Искусственноеосвещение.</w:t>
      </w:r>
      <w:r w:rsidRPr="00ED6076">
        <w:rPr>
          <w:rFonts w:eastAsia="Times New Roman" w:cs="Times New Roman"/>
          <w:i/>
          <w:iCs/>
          <w:sz w:val="24"/>
          <w:szCs w:val="24"/>
          <w:lang w:eastAsia="ru-RU"/>
        </w:rPr>
        <w:t xml:space="preserve"> </w:t>
      </w:r>
      <w:r w:rsidRPr="00ED6076">
        <w:rPr>
          <w:rFonts w:eastAsia="Times New Roman" w:cs="Times New Roman"/>
          <w:sz w:val="24"/>
          <w:szCs w:val="24"/>
          <w:lang w:eastAsia="ru-RU"/>
        </w:rPr>
        <w:t>В учебных помещениях обеспечиваются нормируемые уровниосвещенности и показатели качества освещения (показатель дискомфорта икоэффициент пульсации освещенности) в соответствии с гигиеническимитребованиями к естественному и искусственному освещению.</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В учебныхпомещениях предусматривается преимущественно люминесцентное освещение сиспользованием ламп: ЛБ, ЛХБ, ЛЕЦ. Допускается использование ламп </w:t>
      </w:r>
      <w:proofErr w:type="gramStart"/>
      <w:r w:rsidRPr="00ED6076">
        <w:rPr>
          <w:rFonts w:eastAsia="Times New Roman" w:cs="Times New Roman"/>
          <w:sz w:val="24"/>
          <w:szCs w:val="24"/>
          <w:lang w:eastAsia="ru-RU"/>
        </w:rPr>
        <w:t>накаливания(</w:t>
      </w:r>
      <w:proofErr w:type="gramEnd"/>
      <w:r w:rsidRPr="00ED6076">
        <w:rPr>
          <w:rFonts w:eastAsia="Times New Roman" w:cs="Times New Roman"/>
          <w:sz w:val="24"/>
          <w:szCs w:val="24"/>
          <w:lang w:eastAsia="ru-RU"/>
        </w:rPr>
        <w:t>при этом нормы освещенности снижаются на 2 ступени шкалы освещенности).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Не следуетиспользовать в одном помещении люминесцентные лампы и лампы накаливания.Использование новых типов ламп и светильников согласовывается стерриториальными центрами Госсанэпиднадзора.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учебныхпомещениях следует применять систему общего освещения. Светильники слюминесцентными лампами располагаются параллельно светонесущей стене нарасстоянии 1,2 м от наружной стены и 1,5 м от внутренней. Для общего освещенияучебных помещений и учебно-производственных мастерских следует применятьлюминесцентные светильники следующих типов: ЛС002-2 ´ 40, ЛП028-2 ´ 40, ЛП0022 ´ 40, ЛП034-4 ´ 36, ЦСП-5-2 ´ 40. Могут использоваться идругие светильники по типу приведенных с аналогичными светотехническимихарактеристиками и конструктивным исполнением.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Классная доскаоборудуется софитами и освещается двумя установленными параллельно ей зеркальнымисветильниками типа ЛПО-30-40-122 (125). Указанные светильники размещаются вышеверхнего края доски на 0,3 м и на 0,6 м - в сторону класса перед доской.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Припроектировании системы искусственного освещения для учебных помещенийнеобходимо предусмотреть раздельное включение линий светильников.</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учебныхкабинетах, аудиториях, лабораториях уровни освещенности должны соответствоватьследующим нормам: на рабочих столах - 300 лк, на классной доске - 500 лк, вкабинетах технического черчения и рисования - 500 лк, в кабинетах информатикина столах - 300 - 500 лк, в актовых и спортивных залах (на полу) - 200 лк, врекреациях (на полу) - 150 лк.</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Прииспользовании ТСО и необходимости сочетать восприятие информации с экрана иведение записи в тетради - освещенность </w:t>
      </w:r>
      <w:proofErr w:type="gramStart"/>
      <w:r w:rsidRPr="00ED6076">
        <w:rPr>
          <w:rFonts w:eastAsia="Times New Roman" w:cs="Times New Roman"/>
          <w:sz w:val="24"/>
          <w:szCs w:val="24"/>
          <w:lang w:eastAsia="ru-RU"/>
        </w:rPr>
        <w:t>на столах</w:t>
      </w:r>
      <w:proofErr w:type="gramEnd"/>
      <w:r w:rsidRPr="00ED6076">
        <w:rPr>
          <w:rFonts w:eastAsia="Times New Roman" w:cs="Times New Roman"/>
          <w:sz w:val="24"/>
          <w:szCs w:val="24"/>
          <w:lang w:eastAsia="ru-RU"/>
        </w:rPr>
        <w:t xml:space="preserve"> обучающихся должна быть 300лк.</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Прииспользовании диа- и кинопроекторов освещенность </w:t>
      </w:r>
      <w:proofErr w:type="gramStart"/>
      <w:r w:rsidRPr="00ED6076">
        <w:rPr>
          <w:rFonts w:eastAsia="Times New Roman" w:cs="Times New Roman"/>
          <w:sz w:val="24"/>
          <w:szCs w:val="24"/>
          <w:lang w:eastAsia="ru-RU"/>
        </w:rPr>
        <w:t>на столах</w:t>
      </w:r>
      <w:proofErr w:type="gramEnd"/>
      <w:r w:rsidRPr="00ED6076">
        <w:rPr>
          <w:rFonts w:eastAsia="Times New Roman" w:cs="Times New Roman"/>
          <w:sz w:val="24"/>
          <w:szCs w:val="24"/>
          <w:lang w:eastAsia="ru-RU"/>
        </w:rPr>
        <w:t xml:space="preserve"> обучающихся должнабыть 500 лк. При этом следует использовать либо только одно местное </w:t>
      </w:r>
      <w:proofErr w:type="gramStart"/>
      <w:r w:rsidRPr="00ED6076">
        <w:rPr>
          <w:rFonts w:eastAsia="Times New Roman" w:cs="Times New Roman"/>
          <w:sz w:val="24"/>
          <w:szCs w:val="24"/>
          <w:lang w:eastAsia="ru-RU"/>
        </w:rPr>
        <w:t>освещение,либо</w:t>
      </w:r>
      <w:proofErr w:type="gramEnd"/>
      <w:r w:rsidRPr="00ED6076">
        <w:rPr>
          <w:rFonts w:eastAsia="Times New Roman" w:cs="Times New Roman"/>
          <w:sz w:val="24"/>
          <w:szCs w:val="24"/>
          <w:lang w:eastAsia="ru-RU"/>
        </w:rPr>
        <w:t xml:space="preserve"> создавать систему «функционального» искусственного освещения с «темнымкоридором» перед экраном. Необходимо проводить чистку осветительной арматурысветильников не реже 2 раз в год и своевременно заменять перегоревшие лампы.Привлекать к этой работе обучающихся не следует. Неисправные, перегоревшие люминесцентныелампы собираются и вывозятся из здания общеобразовательного учреждения.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целяхпредупреждения возникновения массовых неинфекционных заболеваний (отравлений)хранение их в неприспособленных помещениях общеобразовательных учрежденийзапрещается (ст. 29, п. 1 Федерального закона «О санитарно-эпидемиологическомблагополучии населения» от 30 марта 1999 г. № 52-</w:t>
      </w:r>
      <w:proofErr w:type="gramStart"/>
      <w:r w:rsidRPr="00ED6076">
        <w:rPr>
          <w:rFonts w:eastAsia="Times New Roman" w:cs="Times New Roman"/>
          <w:sz w:val="24"/>
          <w:szCs w:val="24"/>
          <w:lang w:eastAsia="ru-RU"/>
        </w:rPr>
        <w:t>ФЗ)</w:t>
      </w:r>
      <w:r w:rsidRPr="00ED6076">
        <w:rPr>
          <w:rFonts w:eastAsia="Times New Roman" w:cs="Times New Roman"/>
          <w:sz w:val="24"/>
          <w:szCs w:val="24"/>
          <w:vertAlign w:val="superscript"/>
          <w:lang w:eastAsia="ru-RU"/>
        </w:rPr>
        <w:t>*</w:t>
      </w:r>
      <w:proofErr w:type="gramEnd"/>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vertAlign w:val="superscript"/>
          <w:lang w:eastAsia="ru-RU"/>
        </w:rPr>
        <w:t>*</w:t>
      </w:r>
      <w:r w:rsidRPr="00ED6076">
        <w:rPr>
          <w:rFonts w:eastAsia="Times New Roman" w:cs="Times New Roman"/>
          <w:sz w:val="24"/>
          <w:szCs w:val="24"/>
          <w:lang w:eastAsia="ru-RU"/>
        </w:rPr>
        <w:t xml:space="preserve"> Опубликован в «Российской газете» 06 апреля1999 г. № 64 - 65 (2173 - 2174).</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Профилактическоеультрафиолетовое облучение детей следует проводить в районах севернее 57,5° с.ш. и в районах с загрязненной атмосферой. Для этого рекомендуется использоватьоблучательные установки длительного действия или кратковременного (фотарии) всоответствии с рекомендациями по проведению профилактического ультрафиолетовогооблучения людей с применением источников ультрафиолетового излучения.</w:t>
      </w:r>
    </w:p>
    <w:p w:rsidR="00ED6076" w:rsidRPr="00ED6076" w:rsidRDefault="00ED6076" w:rsidP="00ED6076">
      <w:pPr>
        <w:spacing w:before="100" w:beforeAutospacing="1" w:after="100" w:afterAutospacing="1" w:line="240" w:lineRule="auto"/>
        <w:outlineLvl w:val="1"/>
        <w:rPr>
          <w:rFonts w:eastAsia="Times New Roman" w:cs="Times New Roman"/>
          <w:b/>
          <w:bCs/>
          <w:sz w:val="36"/>
          <w:szCs w:val="36"/>
          <w:lang w:eastAsia="ru-RU"/>
        </w:rPr>
      </w:pPr>
      <w:bookmarkStart w:id="9" w:name="i104792"/>
      <w:r w:rsidRPr="00ED6076">
        <w:rPr>
          <w:rFonts w:eastAsia="Times New Roman" w:cs="Times New Roman"/>
          <w:b/>
          <w:bCs/>
          <w:sz w:val="36"/>
          <w:szCs w:val="36"/>
          <w:lang w:eastAsia="ru-RU"/>
        </w:rPr>
        <w:lastRenderedPageBreak/>
        <w:t>2.7. Требования к водоснабжению и канализации</w:t>
      </w:r>
      <w:bookmarkEnd w:id="9"/>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2.7.1. Зданияобщеобразовательных учреждений должны оборудоваться системами хозяйственно-</w:t>
      </w:r>
      <w:proofErr w:type="gramStart"/>
      <w:r w:rsidRPr="00ED6076">
        <w:rPr>
          <w:rFonts w:eastAsia="Times New Roman" w:cs="Times New Roman"/>
          <w:sz w:val="24"/>
          <w:szCs w:val="24"/>
          <w:lang w:eastAsia="ru-RU"/>
        </w:rPr>
        <w:t>питьевого,противопожарного</w:t>
      </w:r>
      <w:proofErr w:type="gramEnd"/>
      <w:r w:rsidRPr="00ED6076">
        <w:rPr>
          <w:rFonts w:eastAsia="Times New Roman" w:cs="Times New Roman"/>
          <w:sz w:val="24"/>
          <w:szCs w:val="24"/>
          <w:lang w:eastAsia="ru-RU"/>
        </w:rPr>
        <w:t xml:space="preserve"> и горячего водоснабжения, канализацией и водостоками всоответствии с гигиеническими требованиями к планировке и застройке городских исельских поселений.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2.7.2. Вобщеобразовательных учреждениях обеспечивается централизованное водоснабжение иканализация.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случаяхотсутствия в населенном пункте канализации и водопровода, водоснабжение испособ удаления нечистот и отбросов в каждом конкретном случае согласуется стерриториальными центрами Госсанэпиднадзора.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2.7.3. Общеобразовательныеучреждения обеспечиваются доброкачественной питьевой водой в соответствии сгигиеническими требованиями к качеству воды централизованных систем питьевоговодоснабжения.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2.7.4.Использование в общеобразовательных учреждениях фильтров для очистки питьевойводы согласовывается с территориальными центрами Госсанэпиднадзора.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2.7.5. Холодными горячим водоснабжением обеспечиваются производственные помещения </w:t>
      </w:r>
      <w:proofErr w:type="gramStart"/>
      <w:r w:rsidRPr="00ED6076">
        <w:rPr>
          <w:rFonts w:eastAsia="Times New Roman" w:cs="Times New Roman"/>
          <w:sz w:val="24"/>
          <w:szCs w:val="24"/>
          <w:lang w:eastAsia="ru-RU"/>
        </w:rPr>
        <w:t>пищеблока,душевые</w:t>
      </w:r>
      <w:proofErr w:type="gramEnd"/>
      <w:r w:rsidRPr="00ED6076">
        <w:rPr>
          <w:rFonts w:eastAsia="Times New Roman" w:cs="Times New Roman"/>
          <w:sz w:val="24"/>
          <w:szCs w:val="24"/>
          <w:lang w:eastAsia="ru-RU"/>
        </w:rPr>
        <w:t>, умывальные, кабины гигиены девочек, помещения медицинского кабинета.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Учебныепомещения начальных классов, кабинеты физики, химии, черчения, </w:t>
      </w:r>
      <w:proofErr w:type="gramStart"/>
      <w:r w:rsidRPr="00ED6076">
        <w:rPr>
          <w:rFonts w:eastAsia="Times New Roman" w:cs="Times New Roman"/>
          <w:sz w:val="24"/>
          <w:szCs w:val="24"/>
          <w:lang w:eastAsia="ru-RU"/>
        </w:rPr>
        <w:t>рисования,мастерские</w:t>
      </w:r>
      <w:proofErr w:type="gramEnd"/>
      <w:r w:rsidRPr="00ED6076">
        <w:rPr>
          <w:rFonts w:eastAsia="Times New Roman" w:cs="Times New Roman"/>
          <w:sz w:val="24"/>
          <w:szCs w:val="24"/>
          <w:lang w:eastAsia="ru-RU"/>
        </w:rPr>
        <w:t xml:space="preserve"> трудового обучения должны быть обеспечены холодным и горячимводоснабжением.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2.7.6. Внеканализованных районах общеобразовательные учреждения оборудуются внутреннейканализацией при условии устройства местных очистных сооружений.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2.7.7. Внеканализованных районах допускается оборудование малокомплектных сельскихобщеобразовательных учреждений, вместимостью до 50 мест, люфтклозетами иливыгребами (с организацией вывоза стоков). Не следует выливать в выгреб </w:t>
      </w:r>
      <w:proofErr w:type="gramStart"/>
      <w:r w:rsidRPr="00ED6076">
        <w:rPr>
          <w:rFonts w:eastAsia="Times New Roman" w:cs="Times New Roman"/>
          <w:sz w:val="24"/>
          <w:szCs w:val="24"/>
          <w:lang w:eastAsia="ru-RU"/>
        </w:rPr>
        <w:t>водуиз-под умывальников</w:t>
      </w:r>
      <w:proofErr w:type="gramEnd"/>
      <w:r w:rsidRPr="00ED6076">
        <w:rPr>
          <w:rFonts w:eastAsia="Times New Roman" w:cs="Times New Roman"/>
          <w:sz w:val="24"/>
          <w:szCs w:val="24"/>
          <w:lang w:eastAsia="ru-RU"/>
        </w:rPr>
        <w:t xml:space="preserve"> и после уборки помещений.</w:t>
      </w:r>
    </w:p>
    <w:p w:rsidR="00ED6076" w:rsidRPr="00ED6076" w:rsidRDefault="00ED6076" w:rsidP="00ED6076">
      <w:pPr>
        <w:spacing w:before="100" w:beforeAutospacing="1" w:after="100" w:afterAutospacing="1" w:line="240" w:lineRule="auto"/>
        <w:outlineLvl w:val="1"/>
        <w:rPr>
          <w:rFonts w:eastAsia="Times New Roman" w:cs="Times New Roman"/>
          <w:b/>
          <w:bCs/>
          <w:sz w:val="36"/>
          <w:szCs w:val="36"/>
          <w:lang w:eastAsia="ru-RU"/>
        </w:rPr>
      </w:pPr>
      <w:bookmarkStart w:id="10" w:name="i116522"/>
      <w:r w:rsidRPr="00ED6076">
        <w:rPr>
          <w:rFonts w:eastAsia="Times New Roman" w:cs="Times New Roman"/>
          <w:b/>
          <w:bCs/>
          <w:sz w:val="36"/>
          <w:szCs w:val="36"/>
          <w:lang w:eastAsia="ru-RU"/>
        </w:rPr>
        <w:t>2.8. Требования к помещениям и оборудованиюобщеобразовательных учреждений, размещенных в приспособленном здании</w:t>
      </w:r>
      <w:bookmarkEnd w:id="10"/>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2.8.1. Приразмещении общеобразовательного учреждения в приспособленном здании необходимоиметь обязательный набор помещений: учебные классы, помещения для занятий пофизвоспитанию, столовую или буфет, медпункт или помещение для медицинскогообеспечения, административно-хозяйственные помещения, санузлы, рекреации игардероб. Площади помещений определяются в каждом конкретном случае, исходя изнаправления общеобразовательного учреждения, числа и возраста </w:t>
      </w:r>
      <w:proofErr w:type="gramStart"/>
      <w:r w:rsidRPr="00ED6076">
        <w:rPr>
          <w:rFonts w:eastAsia="Times New Roman" w:cs="Times New Roman"/>
          <w:sz w:val="24"/>
          <w:szCs w:val="24"/>
          <w:lang w:eastAsia="ru-RU"/>
        </w:rPr>
        <w:t>обучающихся,количества</w:t>
      </w:r>
      <w:proofErr w:type="gramEnd"/>
      <w:r w:rsidRPr="00ED6076">
        <w:rPr>
          <w:rFonts w:eastAsia="Times New Roman" w:cs="Times New Roman"/>
          <w:sz w:val="24"/>
          <w:szCs w:val="24"/>
          <w:lang w:eastAsia="ru-RU"/>
        </w:rPr>
        <w:t xml:space="preserve"> классов, в соответствии с требованиями настоящих санитарных правил ипо согласованию с территориальными центрами Госсанэпиднадзора.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 xml:space="preserve">2.8.2. Сдача варенду помещений общеобразовательных учреждений другим </w:t>
      </w:r>
      <w:proofErr w:type="gramStart"/>
      <w:r w:rsidRPr="00ED6076">
        <w:rPr>
          <w:rFonts w:eastAsia="Times New Roman" w:cs="Times New Roman"/>
          <w:sz w:val="24"/>
          <w:szCs w:val="24"/>
          <w:lang w:eastAsia="ru-RU"/>
        </w:rPr>
        <w:t>организациям,индивидуальным</w:t>
      </w:r>
      <w:proofErr w:type="gramEnd"/>
      <w:r w:rsidRPr="00ED6076">
        <w:rPr>
          <w:rFonts w:eastAsia="Times New Roman" w:cs="Times New Roman"/>
          <w:sz w:val="24"/>
          <w:szCs w:val="24"/>
          <w:lang w:eastAsia="ru-RU"/>
        </w:rPr>
        <w:t xml:space="preserve"> предпринимателям осуществляется при наличиисанитарно-эпидемиологического заключения о безопасности их деятельности дляздоровья обучающихся.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2.8.3.Помещения столовой или буфета размещаются на 1 этаже и имеют отдельный выход.</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малочисленныхучреждениях (с числом обучающихся меньше 100) при отсутствии пищеблокадопускается организация питания детей в специально отведенном помещении посогласованию с территориальными центрами Госсанэпиднадзора.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2.8.4.Спортивный или физкультурный зал размещается на первом этаже и удален отучебных помещений, учительской и кабинета врача. При спортивном залеустраиваются раздевальные и душевые для мальчиков и девочек, оборудованныевешалками для одежды.</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При отсутствиивозможности оборудовать собственный физкультурный зал допускается использоватьспортивные сооружения, расположенные вблизи общеобразовательного </w:t>
      </w:r>
      <w:proofErr w:type="gramStart"/>
      <w:r w:rsidRPr="00ED6076">
        <w:rPr>
          <w:rFonts w:eastAsia="Times New Roman" w:cs="Times New Roman"/>
          <w:sz w:val="24"/>
          <w:szCs w:val="24"/>
          <w:lang w:eastAsia="ru-RU"/>
        </w:rPr>
        <w:t>учреждения,при</w:t>
      </w:r>
      <w:proofErr w:type="gramEnd"/>
      <w:r w:rsidRPr="00ED6076">
        <w:rPr>
          <w:rFonts w:eastAsia="Times New Roman" w:cs="Times New Roman"/>
          <w:sz w:val="24"/>
          <w:szCs w:val="24"/>
          <w:lang w:eastAsia="ru-RU"/>
        </w:rPr>
        <w:t xml:space="preserve"> условии их соответствия требованиям, предъявляемым к спортивным залам.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2.8.5.Медицинский пункт располагается на первом этаже и включает кабинет врача ипроцедурную.</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2.8.6. Стеныучебных помещений должны быть гладкими, допускающими их уборку влажнымспособом.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2.8.7. Полыдолжны быть без щелей и иметь покрытие дощатое, паркетное или линолеум наутепленной основе.</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Полы туалетныхи умывальных комнат должны выстилаться керамической или мозаичной шлифованнойплиткой; не используются цементные, мраморные или другие аналогичные материалы.</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2.8.8. Привыборе полимерных материалов для отделки полов и стен помещений следуетруководствоваться перечнем полимерных материалов и изделий, разрешенных кприменению в строительстве.</w:t>
      </w:r>
    </w:p>
    <w:p w:rsidR="00ED6076" w:rsidRPr="00ED6076" w:rsidRDefault="00ED6076" w:rsidP="00ED6076">
      <w:pPr>
        <w:spacing w:before="100" w:beforeAutospacing="1" w:after="100" w:afterAutospacing="1" w:line="240" w:lineRule="auto"/>
        <w:outlineLvl w:val="1"/>
        <w:rPr>
          <w:rFonts w:eastAsia="Times New Roman" w:cs="Times New Roman"/>
          <w:b/>
          <w:bCs/>
          <w:sz w:val="36"/>
          <w:szCs w:val="36"/>
          <w:lang w:eastAsia="ru-RU"/>
        </w:rPr>
      </w:pPr>
      <w:bookmarkStart w:id="11" w:name="i121329"/>
      <w:r w:rsidRPr="00ED6076">
        <w:rPr>
          <w:rFonts w:eastAsia="Times New Roman" w:cs="Times New Roman"/>
          <w:b/>
          <w:bCs/>
          <w:sz w:val="36"/>
          <w:szCs w:val="36"/>
          <w:lang w:eastAsia="ru-RU"/>
        </w:rPr>
        <w:t>2.9. Требования к режиму образовательного процесса</w:t>
      </w:r>
      <w:bookmarkEnd w:id="11"/>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2.9.1. Всоответствии со ст. 28 Федерального закона «О санитарно-эпидемиологическомблагополучии населения» программы, методики и режимы воспитания и обучения вчасти гигиенических требований допускаются к использованию при наличиисанитарно-эпидемиологического заключения о соответствии их санитарным правилам.</w:t>
      </w:r>
    </w:p>
    <w:p w:rsidR="00ED6076" w:rsidRPr="00ED6076" w:rsidRDefault="00ED6076" w:rsidP="00ED6076">
      <w:pPr>
        <w:spacing w:before="100" w:beforeAutospacing="1" w:after="100" w:afterAutospacing="1" w:line="240" w:lineRule="auto"/>
        <w:jc w:val="right"/>
        <w:rPr>
          <w:rFonts w:eastAsia="Times New Roman" w:cs="Times New Roman"/>
          <w:sz w:val="24"/>
          <w:szCs w:val="24"/>
          <w:lang w:eastAsia="ru-RU"/>
        </w:rPr>
      </w:pPr>
      <w:r w:rsidRPr="00ED6076">
        <w:rPr>
          <w:rFonts w:eastAsia="Times New Roman" w:cs="Times New Roman"/>
          <w:sz w:val="24"/>
          <w:szCs w:val="24"/>
          <w:lang w:eastAsia="ru-RU"/>
        </w:rPr>
        <w:t>Таблица3</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b/>
          <w:bCs/>
          <w:sz w:val="24"/>
          <w:szCs w:val="24"/>
          <w:lang w:eastAsia="ru-RU"/>
        </w:rPr>
        <w:t>Гигиенические требования к максимальным величинамобразовательной нагрузки</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118"/>
        <w:gridCol w:w="3024"/>
        <w:gridCol w:w="3213"/>
      </w:tblGrid>
      <w:tr w:rsidR="00ED6076" w:rsidRPr="00ED6076" w:rsidTr="00ED6076">
        <w:trPr>
          <w:tblHeader/>
          <w:tblCellSpacing w:w="0" w:type="dxa"/>
          <w:jc w:val="center"/>
        </w:trPr>
        <w:tc>
          <w:tcPr>
            <w:tcW w:w="1650" w:type="pct"/>
            <w:vMerge w:val="restar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bookmarkStart w:id="12" w:name="i135643"/>
            <w:r w:rsidRPr="00ED6076">
              <w:rPr>
                <w:rFonts w:eastAsia="Times New Roman" w:cs="Times New Roman"/>
                <w:sz w:val="24"/>
                <w:szCs w:val="24"/>
                <w:lang w:eastAsia="ru-RU"/>
              </w:rPr>
              <w:t>Классы</w:t>
            </w:r>
            <w:bookmarkEnd w:id="12"/>
          </w:p>
        </w:tc>
        <w:tc>
          <w:tcPr>
            <w:tcW w:w="3300" w:type="pct"/>
            <w:gridSpan w:val="2"/>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Максимально допустимая недельная нагрузка в часах</w:t>
            </w:r>
          </w:p>
        </w:tc>
      </w:tr>
      <w:tr w:rsidR="00ED6076" w:rsidRPr="00ED6076" w:rsidTr="00ED6076">
        <w:trPr>
          <w:tblHeader/>
          <w:tblCellSpacing w:w="0" w:type="dxa"/>
          <w:jc w:val="center"/>
        </w:trPr>
        <w:tc>
          <w:tcPr>
            <w:tcW w:w="0" w:type="auto"/>
            <w:vMerge/>
            <w:shd w:val="clear" w:color="auto" w:fill="FFFFFF"/>
            <w:vAlign w:val="center"/>
            <w:hideMark/>
          </w:tcPr>
          <w:p w:rsidR="00ED6076" w:rsidRPr="00ED6076" w:rsidRDefault="00ED6076" w:rsidP="00ED6076">
            <w:pPr>
              <w:spacing w:after="0" w:line="240" w:lineRule="auto"/>
              <w:rPr>
                <w:rFonts w:eastAsia="Times New Roman" w:cs="Times New Roman"/>
                <w:sz w:val="24"/>
                <w:szCs w:val="24"/>
                <w:lang w:eastAsia="ru-RU"/>
              </w:rPr>
            </w:pPr>
          </w:p>
        </w:tc>
        <w:tc>
          <w:tcPr>
            <w:tcW w:w="16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при 6-дневной неделе</w:t>
            </w:r>
          </w:p>
        </w:tc>
        <w:tc>
          <w:tcPr>
            <w:tcW w:w="16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при 5-дневной неделе</w:t>
            </w:r>
          </w:p>
        </w:tc>
      </w:tr>
      <w:tr w:rsidR="00ED6076" w:rsidRPr="00ED6076" w:rsidTr="00ED6076">
        <w:trPr>
          <w:tblCellSpacing w:w="0" w:type="dxa"/>
          <w:jc w:val="center"/>
        </w:trPr>
        <w:tc>
          <w:tcPr>
            <w:tcW w:w="16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w:t>
            </w:r>
          </w:p>
        </w:tc>
        <w:tc>
          <w:tcPr>
            <w:tcW w:w="16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w:t>
            </w:r>
          </w:p>
        </w:tc>
        <w:tc>
          <w:tcPr>
            <w:tcW w:w="16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20</w:t>
            </w:r>
          </w:p>
        </w:tc>
      </w:tr>
      <w:tr w:rsidR="00ED6076" w:rsidRPr="00ED6076" w:rsidTr="00ED6076">
        <w:trPr>
          <w:tblCellSpacing w:w="0" w:type="dxa"/>
          <w:jc w:val="center"/>
        </w:trPr>
        <w:tc>
          <w:tcPr>
            <w:tcW w:w="16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lastRenderedPageBreak/>
              <w:t>2 - 4</w:t>
            </w:r>
          </w:p>
        </w:tc>
        <w:tc>
          <w:tcPr>
            <w:tcW w:w="16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25</w:t>
            </w:r>
          </w:p>
        </w:tc>
        <w:tc>
          <w:tcPr>
            <w:tcW w:w="16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22</w:t>
            </w:r>
          </w:p>
        </w:tc>
      </w:tr>
      <w:tr w:rsidR="00ED6076" w:rsidRPr="00ED6076" w:rsidTr="00ED6076">
        <w:trPr>
          <w:tblCellSpacing w:w="0" w:type="dxa"/>
          <w:jc w:val="center"/>
        </w:trPr>
        <w:tc>
          <w:tcPr>
            <w:tcW w:w="16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5</w:t>
            </w:r>
          </w:p>
        </w:tc>
        <w:tc>
          <w:tcPr>
            <w:tcW w:w="16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31</w:t>
            </w:r>
          </w:p>
        </w:tc>
        <w:tc>
          <w:tcPr>
            <w:tcW w:w="16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28</w:t>
            </w:r>
          </w:p>
        </w:tc>
      </w:tr>
      <w:tr w:rsidR="00ED6076" w:rsidRPr="00ED6076" w:rsidTr="00ED6076">
        <w:trPr>
          <w:tblCellSpacing w:w="0" w:type="dxa"/>
          <w:jc w:val="center"/>
        </w:trPr>
        <w:tc>
          <w:tcPr>
            <w:tcW w:w="16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6</w:t>
            </w:r>
          </w:p>
        </w:tc>
        <w:tc>
          <w:tcPr>
            <w:tcW w:w="16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32</w:t>
            </w:r>
          </w:p>
        </w:tc>
        <w:tc>
          <w:tcPr>
            <w:tcW w:w="16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29</w:t>
            </w:r>
          </w:p>
        </w:tc>
      </w:tr>
      <w:tr w:rsidR="00ED6076" w:rsidRPr="00ED6076" w:rsidTr="00ED6076">
        <w:trPr>
          <w:tblCellSpacing w:w="0" w:type="dxa"/>
          <w:jc w:val="center"/>
        </w:trPr>
        <w:tc>
          <w:tcPr>
            <w:tcW w:w="16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7</w:t>
            </w:r>
          </w:p>
        </w:tc>
        <w:tc>
          <w:tcPr>
            <w:tcW w:w="16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34</w:t>
            </w:r>
          </w:p>
        </w:tc>
        <w:tc>
          <w:tcPr>
            <w:tcW w:w="16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31</w:t>
            </w:r>
          </w:p>
        </w:tc>
      </w:tr>
      <w:tr w:rsidR="00ED6076" w:rsidRPr="00ED6076" w:rsidTr="00ED6076">
        <w:trPr>
          <w:tblCellSpacing w:w="0" w:type="dxa"/>
          <w:jc w:val="center"/>
        </w:trPr>
        <w:tc>
          <w:tcPr>
            <w:tcW w:w="16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8 - 9</w:t>
            </w:r>
          </w:p>
        </w:tc>
        <w:tc>
          <w:tcPr>
            <w:tcW w:w="16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35</w:t>
            </w:r>
          </w:p>
        </w:tc>
        <w:tc>
          <w:tcPr>
            <w:tcW w:w="16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32</w:t>
            </w:r>
          </w:p>
        </w:tc>
      </w:tr>
      <w:tr w:rsidR="00ED6076" w:rsidRPr="00ED6076" w:rsidTr="00ED6076">
        <w:trPr>
          <w:tblCellSpacing w:w="0" w:type="dxa"/>
          <w:jc w:val="center"/>
        </w:trPr>
        <w:tc>
          <w:tcPr>
            <w:tcW w:w="16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10 - 11</w:t>
            </w:r>
          </w:p>
        </w:tc>
        <w:tc>
          <w:tcPr>
            <w:tcW w:w="16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36</w:t>
            </w:r>
          </w:p>
        </w:tc>
        <w:tc>
          <w:tcPr>
            <w:tcW w:w="16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33</w:t>
            </w:r>
          </w:p>
        </w:tc>
      </w:tr>
    </w:tbl>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Часы факультативных, групповых и индивидуальныхзанятий должны входить в объем максимально допустимой нагрузки.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При 35-минутнойпродолжительности уроков во 2 - 4 классах максимально допустимая недельнаянагрузка при 6-дневной учебной неделе составляет 27 ч, при 5-дневной учебнойнеделе - 25 ч.</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2.9.2.Продолжительность учебной недели для обучающихся в 5 - 11 классах зависит отобъема недельной учебной нагрузки и определяется в соответствии с табл. </w:t>
      </w:r>
      <w:hyperlink r:id="rId38" w:anchor="i135643" w:tooltip="Таблица 3" w:history="1">
        <w:r w:rsidRPr="00ED6076">
          <w:rPr>
            <w:rFonts w:eastAsia="Times New Roman" w:cs="Times New Roman"/>
            <w:color w:val="0000FF"/>
            <w:sz w:val="24"/>
            <w:szCs w:val="24"/>
            <w:u w:val="single"/>
            <w:lang w:eastAsia="ru-RU"/>
          </w:rPr>
          <w:t>3</w:t>
        </w:r>
      </w:hyperlink>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2.9.3. Продолжительностьурока не должна превышать 45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2.9.4. В 1-еклассы принимаются дети 8-го или 7-го года жизни по усмотрению родителей. Приемв образовательное учреждение детей 7-го года жизни осуществляется придостижении ими к 1 сентября учебного года возраста не менее 6 лет 6 месяцев.</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Прием детей в1-е классы осуществляется на основании заключенияпсихолого-медико-педагогической комиссии (консультации) о готовности ребенка кобучению.</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Обучение </w:t>
      </w:r>
      <w:proofErr w:type="gramStart"/>
      <w:r w:rsidRPr="00ED6076">
        <w:rPr>
          <w:rFonts w:eastAsia="Times New Roman" w:cs="Times New Roman"/>
          <w:sz w:val="24"/>
          <w:szCs w:val="24"/>
          <w:lang w:eastAsia="ru-RU"/>
        </w:rPr>
        <w:t>детей,не</w:t>
      </w:r>
      <w:proofErr w:type="gramEnd"/>
      <w:r w:rsidRPr="00ED6076">
        <w:rPr>
          <w:rFonts w:eastAsia="Times New Roman" w:cs="Times New Roman"/>
          <w:sz w:val="24"/>
          <w:szCs w:val="24"/>
          <w:lang w:eastAsia="ru-RU"/>
        </w:rPr>
        <w:t xml:space="preserve"> достигших 6,5 лет к началу учебного года, следует проводить в условияхдетского сада или образовательного учреждения с соблюдением всех гигиеническихтребований по организации обучения детей с шестилетнего возраста.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Обучение детейв 1-м классе следует проводить с соблюдением следующих требований: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учебныезанятия проводятся только в первую смену;</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5-дневнаяучебная неделя;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организацияоблегченного учебного дня в середине учебной недели;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проведениене более 4 уроков в день;</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продолжительностьуроков - не более 35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организацияв середине учебного дня динамической паузы продолжительностью не менее 40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w:t>
      </w:r>
      <w:proofErr w:type="gramStart"/>
      <w:r w:rsidRPr="00ED6076">
        <w:rPr>
          <w:rFonts w:eastAsia="Times New Roman" w:cs="Times New Roman"/>
          <w:sz w:val="24"/>
          <w:szCs w:val="24"/>
          <w:lang w:eastAsia="ru-RU"/>
        </w:rPr>
        <w:t>использование«</w:t>
      </w:r>
      <w:proofErr w:type="gramEnd"/>
      <w:r w:rsidRPr="00ED6076">
        <w:rPr>
          <w:rFonts w:eastAsia="Times New Roman" w:cs="Times New Roman"/>
          <w:sz w:val="24"/>
          <w:szCs w:val="24"/>
          <w:lang w:eastAsia="ru-RU"/>
        </w:rPr>
        <w:t>ступенчатого» режима обучения в первом полугодии;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организациядневного сна, 3-разового питания и прогулок для детей, посещающих группупродленного дня;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 xml:space="preserve">·   обучениебез домашних заданий и балльного оценивания </w:t>
      </w:r>
      <w:proofErr w:type="gramStart"/>
      <w:r w:rsidRPr="00ED6076">
        <w:rPr>
          <w:rFonts w:eastAsia="Times New Roman" w:cs="Times New Roman"/>
          <w:sz w:val="24"/>
          <w:szCs w:val="24"/>
          <w:lang w:eastAsia="ru-RU"/>
        </w:rPr>
        <w:t>знаний</w:t>
      </w:r>
      <w:proofErr w:type="gramEnd"/>
      <w:r w:rsidRPr="00ED6076">
        <w:rPr>
          <w:rFonts w:eastAsia="Times New Roman" w:cs="Times New Roman"/>
          <w:sz w:val="24"/>
          <w:szCs w:val="24"/>
          <w:lang w:eastAsia="ru-RU"/>
        </w:rPr>
        <w:t xml:space="preserve"> обучающихся;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дополнительныенедельные каникулы в середине третьей четверти.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2.9.5. Воздоровительных целях и для облегчения процесса адаптации детей к требованиямобщеобразовательного учреждения в 1-х классах применяется «ступенчатый» методпостепенного наращивания учебной нагрузки: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всентябре, октябре - 3 урока по 35 мин каждый;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совторой четверти - 4 урока по 35 мин каждый.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2.9.6. В начальных классах плотность учебной работы обучающихся науроках по основным предметам не должна превышать 80 %. С целью профилактикиутомления, нарушения осанки, зрения обучающихся на уроках проводятсяфизкультминутки и гимнастика для глаз при обучении письму, чтению, </w:t>
      </w:r>
      <w:proofErr w:type="gramStart"/>
      <w:r w:rsidRPr="00ED6076">
        <w:rPr>
          <w:rFonts w:eastAsia="Times New Roman" w:cs="Times New Roman"/>
          <w:sz w:val="24"/>
          <w:szCs w:val="24"/>
          <w:lang w:eastAsia="ru-RU"/>
        </w:rPr>
        <w:t>математике(</w:t>
      </w:r>
      <w:proofErr w:type="gramEnd"/>
      <w:r w:rsidRPr="00ED6076">
        <w:rPr>
          <w:rFonts w:eastAsia="Times New Roman" w:cs="Times New Roman"/>
          <w:sz w:val="24"/>
          <w:szCs w:val="24"/>
          <w:lang w:eastAsia="ru-RU"/>
        </w:rPr>
        <w:t xml:space="preserve">прилож. </w:t>
      </w:r>
      <w:hyperlink r:id="rId39" w:anchor="i244812" w:tooltip="Приложение 2" w:history="1">
        <w:r w:rsidRPr="00ED6076">
          <w:rPr>
            <w:rFonts w:eastAsia="Times New Roman" w:cs="Times New Roman"/>
            <w:color w:val="0000FF"/>
            <w:sz w:val="24"/>
            <w:szCs w:val="24"/>
            <w:u w:val="single"/>
            <w:lang w:eastAsia="ru-RU"/>
          </w:rPr>
          <w:t>2</w:t>
        </w:r>
      </w:hyperlink>
      <w:r w:rsidRPr="00ED6076">
        <w:rPr>
          <w:rFonts w:eastAsia="Times New Roman" w:cs="Times New Roman"/>
          <w:sz w:val="24"/>
          <w:szCs w:val="24"/>
          <w:lang w:eastAsia="ru-RU"/>
        </w:rPr>
        <w:t xml:space="preserve">и </w:t>
      </w:r>
      <w:hyperlink r:id="rId40" w:anchor="i275191" w:tooltip="Приложение 3" w:history="1">
        <w:r w:rsidRPr="00ED6076">
          <w:rPr>
            <w:rFonts w:eastAsia="Times New Roman" w:cs="Times New Roman"/>
            <w:color w:val="0000FF"/>
            <w:sz w:val="24"/>
            <w:szCs w:val="24"/>
            <w:u w:val="single"/>
            <w:lang w:eastAsia="ru-RU"/>
          </w:rPr>
          <w:t>3</w:t>
        </w:r>
      </w:hyperlink>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2.9.7. В оздоровительных целях в общеобразовательных учрежденияхсоздаются условия для удовлетворения биологической потребности обучающихся вдвижении. Эта потребность может быть реализована посредством ежедневнойдвигательной активности обучающихся в объеме не менее 2 ч. Такой объемдвигательной активности слагается из участия обучающихся в комплексемероприятий дня каждого учреждения (прилож. </w:t>
      </w:r>
      <w:hyperlink r:id="rId41" w:anchor="i308092" w:tooltip="Приложение 4" w:history="1">
        <w:r w:rsidRPr="00ED6076">
          <w:rPr>
            <w:rFonts w:eastAsia="Times New Roman" w:cs="Times New Roman"/>
            <w:color w:val="0000FF"/>
            <w:sz w:val="24"/>
            <w:szCs w:val="24"/>
            <w:u w:val="single"/>
            <w:lang w:eastAsia="ru-RU"/>
          </w:rPr>
          <w:t>4</w:t>
        </w:r>
      </w:hyperlink>
      <w:r w:rsidRPr="00ED6076">
        <w:rPr>
          <w:rFonts w:eastAsia="Times New Roman" w:cs="Times New Roman"/>
          <w:sz w:val="24"/>
          <w:szCs w:val="24"/>
          <w:lang w:eastAsia="ru-RU"/>
        </w:rPr>
        <w:t>): проведении гимнастики доучебных занятий, физкультминуток на уроках, подвижных игр на переменах,спортивного часа в продленном дне, уроков физкультуры, внеклассных спортивныхзанятий и соревнований, дней здоровья, самостоятельных занятий физкультурой.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С этой же цельюв школьный компонент учебных планов для обучающихся I ступени рекомендуетсявключать предметы двигательно-активного характера (хореография, </w:t>
      </w:r>
      <w:proofErr w:type="gramStart"/>
      <w:r w:rsidRPr="00ED6076">
        <w:rPr>
          <w:rFonts w:eastAsia="Times New Roman" w:cs="Times New Roman"/>
          <w:sz w:val="24"/>
          <w:szCs w:val="24"/>
          <w:lang w:eastAsia="ru-RU"/>
        </w:rPr>
        <w:t>ритмика,современные</w:t>
      </w:r>
      <w:proofErr w:type="gramEnd"/>
      <w:r w:rsidRPr="00ED6076">
        <w:rPr>
          <w:rFonts w:eastAsia="Times New Roman" w:cs="Times New Roman"/>
          <w:sz w:val="24"/>
          <w:szCs w:val="24"/>
          <w:lang w:eastAsia="ru-RU"/>
        </w:rPr>
        <w:t xml:space="preserve"> и бальные танцы, обучение традиционным и национальным спортивнымиграм и др.).</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2.9.8. Учебныезанятия следует начинать не ранее 8 ч, без проведения нулевых уроков.</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Вобщеобразовательных учреждениях с углубленным изучением отдельных </w:t>
      </w:r>
      <w:proofErr w:type="gramStart"/>
      <w:r w:rsidRPr="00ED6076">
        <w:rPr>
          <w:rFonts w:eastAsia="Times New Roman" w:cs="Times New Roman"/>
          <w:sz w:val="24"/>
          <w:szCs w:val="24"/>
          <w:lang w:eastAsia="ru-RU"/>
        </w:rPr>
        <w:t>предметов,лицеях</w:t>
      </w:r>
      <w:proofErr w:type="gramEnd"/>
      <w:r w:rsidRPr="00ED6076">
        <w:rPr>
          <w:rFonts w:eastAsia="Times New Roman" w:cs="Times New Roman"/>
          <w:sz w:val="24"/>
          <w:szCs w:val="24"/>
          <w:lang w:eastAsia="ru-RU"/>
        </w:rPr>
        <w:t xml:space="preserve"> и гимназиях обучение проводится только в первую смену.</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Вобщеобразовательных учреждениях, работающих в несколько смен, обучение 1-х,5-х, выпускных и классов компенсирующего обучения должно быть организовано впервую смену.</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2.9.9. Вклассах компенсирующего обучения количество обучающихся не должно превышать 20человек.</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Продолжительностьуроков в таких классах составляет не более 40 мин. Коррекционно-развивающиезанятия включаются в объем максимально допустимой недельной нагрузки, установленной дляобучающихся каждого возраста.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Независимо отпродолжительности учебной недели число уроков в день должно быть не более 5 вначальных классах и не более 6 - в 5 - 11-х классах.</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 xml:space="preserve">Дляпредупреждения утомления и сохранения оптимального уровня работоспособности втечение </w:t>
      </w:r>
      <w:proofErr w:type="gramStart"/>
      <w:r w:rsidRPr="00ED6076">
        <w:rPr>
          <w:rFonts w:eastAsia="Times New Roman" w:cs="Times New Roman"/>
          <w:sz w:val="24"/>
          <w:szCs w:val="24"/>
          <w:lang w:eastAsia="ru-RU"/>
        </w:rPr>
        <w:t>недели</w:t>
      </w:r>
      <w:proofErr w:type="gramEnd"/>
      <w:r w:rsidRPr="00ED6076">
        <w:rPr>
          <w:rFonts w:eastAsia="Times New Roman" w:cs="Times New Roman"/>
          <w:sz w:val="24"/>
          <w:szCs w:val="24"/>
          <w:lang w:eastAsia="ru-RU"/>
        </w:rPr>
        <w:t xml:space="preserve"> обучающиеся в компенсирующих классах должны иметь облегченныйучебный день в середине недели (среда).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С цельюреабилитации здоровья и сокращения сроков адаптации к требованиямобщеобразовательного учреждения обучающиеся компенсирующих классовобеспечиваются в учреждении необходимой медико-психологической </w:t>
      </w:r>
      <w:proofErr w:type="gramStart"/>
      <w:r w:rsidRPr="00ED6076">
        <w:rPr>
          <w:rFonts w:eastAsia="Times New Roman" w:cs="Times New Roman"/>
          <w:sz w:val="24"/>
          <w:szCs w:val="24"/>
          <w:lang w:eastAsia="ru-RU"/>
        </w:rPr>
        <w:t>помощью(</w:t>
      </w:r>
      <w:proofErr w:type="gramEnd"/>
      <w:r w:rsidRPr="00ED6076">
        <w:rPr>
          <w:rFonts w:eastAsia="Times New Roman" w:cs="Times New Roman"/>
          <w:sz w:val="24"/>
          <w:szCs w:val="24"/>
          <w:lang w:eastAsia="ru-RU"/>
        </w:rPr>
        <w:t>психолог, педиатр, логопед), специально подготовленными педагогами,техническими и наглядными пособиями, подключением родителей к процессу обученияи развития детей.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2.9.10. Вмалокомплектных общеобразовательных учреждениях формирование классов-комплектовопределяется конкретными условиями и зависит от числа обучающихся и учителей.Оптимальным является раздельное обучение учащихся I ступени разного возраста.Допускается объединение обучающихся I ступени в класс-</w:t>
      </w:r>
      <w:proofErr w:type="gramStart"/>
      <w:r w:rsidRPr="00ED6076">
        <w:rPr>
          <w:rFonts w:eastAsia="Times New Roman" w:cs="Times New Roman"/>
          <w:sz w:val="24"/>
          <w:szCs w:val="24"/>
          <w:lang w:eastAsia="ru-RU"/>
        </w:rPr>
        <w:t>комплект,при</w:t>
      </w:r>
      <w:proofErr w:type="gramEnd"/>
      <w:r w:rsidRPr="00ED6076">
        <w:rPr>
          <w:rFonts w:eastAsia="Times New Roman" w:cs="Times New Roman"/>
          <w:sz w:val="24"/>
          <w:szCs w:val="24"/>
          <w:lang w:eastAsia="ru-RU"/>
        </w:rPr>
        <w:t xml:space="preserve"> этом следует отдавать предпочтение формированию двух совмещенныхклассов-комплектов. Оптимальным является объединение в один комплектобучающихся 1-х и 3-х классов (1 + 3), 2-х и 3-х классов (2 + 3), 2-х и 4-хклассов (2 + 4). Для предупреждения утомления обучающихся необходимо сокращатьпродолжительность совмещенных (особенно 4-х и 5-х) уроков на 5 - 10 мин (кромеурока физкультуры). При необходимости объединить в один комплект обучающихся 1,2, 3, 4-х классов следует применять скользящий график учебных занятий для детейразного возраста с целью создания условий для проведения в каждом классе частиуроков вне совмещения (соблюдение этого требования особенно необходимо дляпервоклассников) (прилож. </w:t>
      </w:r>
      <w:hyperlink r:id="rId42" w:anchor="i331896" w:tooltip="Приложение 5" w:history="1">
        <w:r w:rsidRPr="00ED6076">
          <w:rPr>
            <w:rFonts w:eastAsia="Times New Roman" w:cs="Times New Roman"/>
            <w:color w:val="0000FF"/>
            <w:sz w:val="24"/>
            <w:szCs w:val="24"/>
            <w:u w:val="single"/>
            <w:lang w:eastAsia="ru-RU"/>
          </w:rPr>
          <w:t>5</w:t>
        </w:r>
      </w:hyperlink>
      <w:r w:rsidRPr="00ED6076">
        <w:rPr>
          <w:rFonts w:eastAsia="Times New Roman" w:cs="Times New Roman"/>
          <w:sz w:val="24"/>
          <w:szCs w:val="24"/>
          <w:lang w:eastAsia="ru-RU"/>
        </w:rPr>
        <w:t>). В учреждениях, где со 2-го классаприменяется программированное обучение с использованием звукотехническихсредств, должна соблюдаться предельно допустимая длительность работы детей спрограммными материалами: на уроках письма во 2-м классе - не более 20 мин, в3-м - не более 25 мин; на уроках математики во 2-м классе - не более 15 мин, в3-м - не более 20 мин. На уроках чтения использование звукотехнических средствдопустимо только в качестве звуковых наглядных пособий.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Независимо отступени обучения наполняемость двухклассных комплектов должна составлять неболее 25, а при объединении в один комплект трех-четырех классов - не более 15детей.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2.9.11. Прииспользовании в общеобразовательных учреждениях аудиовизуальных ТСОдлительность их непрерывного применения в учебном процессе устанавливаетсясогласно табл. </w:t>
      </w:r>
      <w:hyperlink r:id="rId43" w:anchor="i145058" w:tooltip="Таблица 4" w:history="1">
        <w:r w:rsidRPr="00ED6076">
          <w:rPr>
            <w:rFonts w:eastAsia="Times New Roman" w:cs="Times New Roman"/>
            <w:color w:val="0000FF"/>
            <w:sz w:val="24"/>
            <w:szCs w:val="24"/>
            <w:u w:val="single"/>
            <w:lang w:eastAsia="ru-RU"/>
          </w:rPr>
          <w:t>4</w:t>
        </w:r>
      </w:hyperlink>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jc w:val="right"/>
        <w:rPr>
          <w:rFonts w:eastAsia="Times New Roman" w:cs="Times New Roman"/>
          <w:sz w:val="24"/>
          <w:szCs w:val="24"/>
          <w:lang w:eastAsia="ru-RU"/>
        </w:rPr>
      </w:pPr>
      <w:r w:rsidRPr="00ED6076">
        <w:rPr>
          <w:rFonts w:eastAsia="Times New Roman" w:cs="Times New Roman"/>
          <w:sz w:val="24"/>
          <w:szCs w:val="24"/>
          <w:lang w:eastAsia="ru-RU"/>
        </w:rPr>
        <w:t>Таблица4</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b/>
          <w:bCs/>
          <w:sz w:val="24"/>
          <w:szCs w:val="24"/>
          <w:lang w:eastAsia="ru-RU"/>
        </w:rPr>
        <w:t>Длительность непрерывного применения на урокахразличных технических средств обучения</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417"/>
        <w:gridCol w:w="2645"/>
        <w:gridCol w:w="2552"/>
        <w:gridCol w:w="2741"/>
      </w:tblGrid>
      <w:tr w:rsidR="00ED6076" w:rsidRPr="00ED6076" w:rsidTr="00ED6076">
        <w:trPr>
          <w:tblHeader/>
          <w:tblCellSpacing w:w="0" w:type="dxa"/>
          <w:jc w:val="center"/>
        </w:trPr>
        <w:tc>
          <w:tcPr>
            <w:tcW w:w="750" w:type="pct"/>
            <w:vMerge w:val="restar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bookmarkStart w:id="13" w:name="i145058"/>
            <w:r w:rsidRPr="00ED6076">
              <w:rPr>
                <w:rFonts w:eastAsia="Times New Roman" w:cs="Times New Roman"/>
                <w:sz w:val="24"/>
                <w:szCs w:val="24"/>
                <w:lang w:eastAsia="ru-RU"/>
              </w:rPr>
              <w:t>Классы</w:t>
            </w:r>
            <w:bookmarkEnd w:id="13"/>
          </w:p>
        </w:tc>
        <w:tc>
          <w:tcPr>
            <w:tcW w:w="4200" w:type="pct"/>
            <w:gridSpan w:val="3"/>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Длительность просмотра (мин)</w:t>
            </w:r>
          </w:p>
        </w:tc>
      </w:tr>
      <w:tr w:rsidR="00ED6076" w:rsidRPr="00ED6076" w:rsidTr="00ED6076">
        <w:trPr>
          <w:tblHeader/>
          <w:tblCellSpacing w:w="0" w:type="dxa"/>
          <w:jc w:val="center"/>
        </w:trPr>
        <w:tc>
          <w:tcPr>
            <w:tcW w:w="0" w:type="auto"/>
            <w:vMerge/>
            <w:shd w:val="clear" w:color="auto" w:fill="FFFFFF"/>
            <w:vAlign w:val="center"/>
            <w:hideMark/>
          </w:tcPr>
          <w:p w:rsidR="00ED6076" w:rsidRPr="00ED6076" w:rsidRDefault="00ED6076" w:rsidP="00ED6076">
            <w:pPr>
              <w:spacing w:after="0" w:line="240" w:lineRule="auto"/>
              <w:rPr>
                <w:rFonts w:eastAsia="Times New Roman" w:cs="Times New Roman"/>
                <w:sz w:val="24"/>
                <w:szCs w:val="24"/>
                <w:lang w:eastAsia="ru-RU"/>
              </w:rPr>
            </w:pPr>
          </w:p>
        </w:tc>
        <w:tc>
          <w:tcPr>
            <w:tcW w:w="14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диафильмов, диапозитивов</w:t>
            </w:r>
          </w:p>
        </w:tc>
        <w:tc>
          <w:tcPr>
            <w:tcW w:w="135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кинофильмов</w:t>
            </w:r>
          </w:p>
        </w:tc>
        <w:tc>
          <w:tcPr>
            <w:tcW w:w="1400" w:type="pct"/>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телепередач</w:t>
            </w:r>
          </w:p>
        </w:tc>
      </w:tr>
      <w:tr w:rsidR="00ED6076" w:rsidRPr="00ED6076" w:rsidTr="00ED6076">
        <w:trPr>
          <w:tblCellSpacing w:w="0" w:type="dxa"/>
          <w:jc w:val="center"/>
        </w:trPr>
        <w:tc>
          <w:tcPr>
            <w:tcW w:w="750" w:type="pct"/>
            <w:shd w:val="clear" w:color="auto" w:fill="FFFFFF"/>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1 - 2</w:t>
            </w:r>
          </w:p>
        </w:tc>
        <w:tc>
          <w:tcPr>
            <w:tcW w:w="1400" w:type="pct"/>
            <w:shd w:val="clear" w:color="auto" w:fill="FFFFFF"/>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7 - 15</w:t>
            </w:r>
          </w:p>
        </w:tc>
        <w:tc>
          <w:tcPr>
            <w:tcW w:w="1350" w:type="pct"/>
            <w:shd w:val="clear" w:color="auto" w:fill="FFFFFF"/>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15 - 20</w:t>
            </w:r>
          </w:p>
        </w:tc>
        <w:tc>
          <w:tcPr>
            <w:tcW w:w="1400" w:type="pct"/>
            <w:shd w:val="clear" w:color="auto" w:fill="FFFFFF"/>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15</w:t>
            </w:r>
          </w:p>
        </w:tc>
      </w:tr>
      <w:tr w:rsidR="00ED6076" w:rsidRPr="00ED6076" w:rsidTr="00ED6076">
        <w:trPr>
          <w:tblCellSpacing w:w="0" w:type="dxa"/>
          <w:jc w:val="center"/>
        </w:trPr>
        <w:tc>
          <w:tcPr>
            <w:tcW w:w="750" w:type="pct"/>
            <w:shd w:val="clear" w:color="auto" w:fill="FFFFFF"/>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3 - 4</w:t>
            </w:r>
          </w:p>
        </w:tc>
        <w:tc>
          <w:tcPr>
            <w:tcW w:w="1400" w:type="pct"/>
            <w:shd w:val="clear" w:color="auto" w:fill="FFFFFF"/>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15 - 20</w:t>
            </w:r>
          </w:p>
        </w:tc>
        <w:tc>
          <w:tcPr>
            <w:tcW w:w="1350" w:type="pct"/>
            <w:shd w:val="clear" w:color="auto" w:fill="FFFFFF"/>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15 - 20</w:t>
            </w:r>
          </w:p>
        </w:tc>
        <w:tc>
          <w:tcPr>
            <w:tcW w:w="1400" w:type="pct"/>
            <w:shd w:val="clear" w:color="auto" w:fill="FFFFFF"/>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20</w:t>
            </w:r>
          </w:p>
        </w:tc>
      </w:tr>
      <w:tr w:rsidR="00ED6076" w:rsidRPr="00ED6076" w:rsidTr="00ED6076">
        <w:trPr>
          <w:tblCellSpacing w:w="0" w:type="dxa"/>
          <w:jc w:val="center"/>
        </w:trPr>
        <w:tc>
          <w:tcPr>
            <w:tcW w:w="750" w:type="pct"/>
            <w:shd w:val="clear" w:color="auto" w:fill="FFFFFF"/>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5 - 7</w:t>
            </w:r>
          </w:p>
        </w:tc>
        <w:tc>
          <w:tcPr>
            <w:tcW w:w="1400" w:type="pct"/>
            <w:shd w:val="clear" w:color="auto" w:fill="FFFFFF"/>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20 - 25</w:t>
            </w:r>
          </w:p>
        </w:tc>
        <w:tc>
          <w:tcPr>
            <w:tcW w:w="1350" w:type="pct"/>
            <w:shd w:val="clear" w:color="auto" w:fill="FFFFFF"/>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20 - 25</w:t>
            </w:r>
          </w:p>
        </w:tc>
        <w:tc>
          <w:tcPr>
            <w:tcW w:w="1400" w:type="pct"/>
            <w:shd w:val="clear" w:color="auto" w:fill="FFFFFF"/>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20 - 25</w:t>
            </w:r>
          </w:p>
        </w:tc>
      </w:tr>
      <w:tr w:rsidR="00ED6076" w:rsidRPr="00ED6076" w:rsidTr="00ED6076">
        <w:trPr>
          <w:tblCellSpacing w:w="0" w:type="dxa"/>
          <w:jc w:val="center"/>
        </w:trPr>
        <w:tc>
          <w:tcPr>
            <w:tcW w:w="750" w:type="pct"/>
            <w:shd w:val="clear" w:color="auto" w:fill="FFFFFF"/>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8 - 11</w:t>
            </w:r>
          </w:p>
        </w:tc>
        <w:tc>
          <w:tcPr>
            <w:tcW w:w="1400" w:type="pct"/>
            <w:shd w:val="clear" w:color="auto" w:fill="FFFFFF"/>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w:t>
            </w:r>
          </w:p>
        </w:tc>
        <w:tc>
          <w:tcPr>
            <w:tcW w:w="1350" w:type="pct"/>
            <w:shd w:val="clear" w:color="auto" w:fill="FFFFFF"/>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25 - 30</w:t>
            </w:r>
          </w:p>
        </w:tc>
        <w:tc>
          <w:tcPr>
            <w:tcW w:w="1400" w:type="pct"/>
            <w:shd w:val="clear" w:color="auto" w:fill="FFFFFF"/>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25 - 30</w:t>
            </w:r>
          </w:p>
        </w:tc>
      </w:tr>
    </w:tbl>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i/>
          <w:iCs/>
          <w:sz w:val="24"/>
          <w:szCs w:val="24"/>
          <w:lang w:eastAsia="ru-RU"/>
        </w:rPr>
        <w:lastRenderedPageBreak/>
        <w:t>В течение недели количество уроков с применением ТСОне должно превышать для обучающихся I ступени 3 - 4, обучающихся IIи III ступени - 4 - 6.</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2.9.12. Прииспользовании компьютерной техники на уроках непрерывная длительность занятийнепосредственно с видеодисплейным терминалом (ВДТ) и проведение профилактическихмероприятий должны соответствовать гигиеническим требованиям, предъявляемым квидеодисплейным терминалам и персональным электронно-вычислительным машинам.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После занятий сВДТ необходимо проводить гимнастику для глаз, которая выполняется на рабочем </w:t>
      </w:r>
      <w:proofErr w:type="gramStart"/>
      <w:r w:rsidRPr="00ED6076">
        <w:rPr>
          <w:rFonts w:eastAsia="Times New Roman" w:cs="Times New Roman"/>
          <w:sz w:val="24"/>
          <w:szCs w:val="24"/>
          <w:lang w:eastAsia="ru-RU"/>
        </w:rPr>
        <w:t>месте(</w:t>
      </w:r>
      <w:proofErr w:type="gramEnd"/>
      <w:r w:rsidRPr="00ED6076">
        <w:rPr>
          <w:rFonts w:eastAsia="Times New Roman" w:cs="Times New Roman"/>
          <w:sz w:val="24"/>
          <w:szCs w:val="24"/>
          <w:lang w:eastAsia="ru-RU"/>
        </w:rPr>
        <w:t xml:space="preserve">прилож. </w:t>
      </w:r>
      <w:hyperlink r:id="rId44" w:anchor="i331896" w:tooltip="Приложение 5" w:history="1">
        <w:r w:rsidRPr="00ED6076">
          <w:rPr>
            <w:rFonts w:eastAsia="Times New Roman" w:cs="Times New Roman"/>
            <w:color w:val="0000FF"/>
            <w:sz w:val="24"/>
            <w:szCs w:val="24"/>
            <w:u w:val="single"/>
            <w:lang w:eastAsia="ru-RU"/>
          </w:rPr>
          <w:t>5</w:t>
        </w:r>
      </w:hyperlink>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2.9.13. Назанятиях трудом следует чередовать различные по характеру задания. Не следуетна уроке выполнять один вид деятельности на протяжении всего временисамостоятельной работы.</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Общая длительностьпрактической работы для обучающихся в 1 - 2-х классах - 20 - 25 мин, дляобучающихся в 3 - 4-х классах - 30 - 35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Продолжительностьнепрерывной работы с бумагой, картоном, тканью для первоклассников не более 5мин, для обучающихся во 2 - 3-х классах - 5 - 7 мин, для обучающихся в 4-х классах - 10 мин, апри работе с деревом и проволокой - не более 4 - 5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Длительностьпрактической работы на уроках труда для обучающихся в 5 - 7-х классах не должнапревышать 65 % времени занятий. Длительность непрерывной работы по основнымтрудовым операциям для обучающихся в 5-х классах - не более 10 мин, в 6-х - 12мин, в 7-х - 16 минут.</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2.9.14.Расписание уроков составляется отдельно для обязательных и факультативныхзанятий. Факультативные занятия следует планировать на дни с наименьшимколичеством обязательных уроков.</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Между началомфакультативных и последним уроком обязательных занятий устраивается перерывпродолжительностью в 45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2.9.15. Вначальных классах сдвоенные уроки не проводятся. Для обучающихся в 5 - 9-хклассах сдвоенные уроки допускаются для проведения лабораторных, контрольныхработ, уроков труда, физкультуры целевого назначения (лыжи, плавание).</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Сдвоенные урокипо основным и профильным предметам для обучающихся в 5 - 9-х классахдопускаются при условии их проведения следом за уроком физкультуры илидинамической паузой продолжительностью не менее 30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10 - 11-хклассах допускается проведение сдвоенных уроков по основным и профильным предметам.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2.9.16. Присоставлении расписания уроков следует чередовать в течение дня и недели дляобучающихся I ступени основные предметы с уроками </w:t>
      </w:r>
      <w:proofErr w:type="gramStart"/>
      <w:r w:rsidRPr="00ED6076">
        <w:rPr>
          <w:rFonts w:eastAsia="Times New Roman" w:cs="Times New Roman"/>
          <w:sz w:val="24"/>
          <w:szCs w:val="24"/>
          <w:lang w:eastAsia="ru-RU"/>
        </w:rPr>
        <w:t>музыки,изобразительного</w:t>
      </w:r>
      <w:proofErr w:type="gramEnd"/>
      <w:r w:rsidRPr="00ED6076">
        <w:rPr>
          <w:rFonts w:eastAsia="Times New Roman" w:cs="Times New Roman"/>
          <w:sz w:val="24"/>
          <w:szCs w:val="24"/>
          <w:lang w:eastAsia="ru-RU"/>
        </w:rPr>
        <w:t xml:space="preserve"> искусства, труда, физкультуры, а для обучающихся II и IIIступени обучения - предметы естественно-математического и гуманитарного циклов.</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 xml:space="preserve">2.9.17.Расписание уроков строится с учетом хода дневной и недельной кривой умственнойработоспособности обучающихся (прилож. </w:t>
      </w:r>
      <w:hyperlink r:id="rId45" w:anchor="i366250" w:tooltip="Приложение 6" w:history="1">
        <w:r w:rsidRPr="00ED6076">
          <w:rPr>
            <w:rFonts w:eastAsia="Times New Roman" w:cs="Times New Roman"/>
            <w:color w:val="0000FF"/>
            <w:sz w:val="24"/>
            <w:szCs w:val="24"/>
            <w:u w:val="single"/>
            <w:lang w:eastAsia="ru-RU"/>
          </w:rPr>
          <w:t>6</w:t>
        </w:r>
      </w:hyperlink>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2.9.18.Продолжительность перемен между уроками составляет не менее 10 мин, большойперемены (после 2 или 3 уроков) - 30 мин: вместо одной большой переменыдопускается после 2 и 3 уроков устраивать две перемены по 20 мин каждая.Перемены необходимо проводить при максимальном использовании свежего воздуха, вподвижных играх. При проведении ежедневной динамической паузы разрешаетсяудлинять большую перемену до 45 мин, из которых не менее 30 мин отводится наорганизацию двигательно </w:t>
      </w:r>
      <w:proofErr w:type="gramStart"/>
      <w:r w:rsidRPr="00ED6076">
        <w:rPr>
          <w:rFonts w:eastAsia="Times New Roman" w:cs="Times New Roman"/>
          <w:sz w:val="24"/>
          <w:szCs w:val="24"/>
          <w:lang w:eastAsia="ru-RU"/>
        </w:rPr>
        <w:t>активных видов деятельности</w:t>
      </w:r>
      <w:proofErr w:type="gramEnd"/>
      <w:r w:rsidRPr="00ED6076">
        <w:rPr>
          <w:rFonts w:eastAsia="Times New Roman" w:cs="Times New Roman"/>
          <w:sz w:val="24"/>
          <w:szCs w:val="24"/>
          <w:lang w:eastAsia="ru-RU"/>
        </w:rPr>
        <w:t xml:space="preserve"> обучающихся на спортплощадкеучреждения, в спортивном зале или в оборудованных тренажерами рекреациях.</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2.9.19.Домашние задания даются обучающимся с учетом возможности их выполнения вследующих пределах: в 1-м классе (со второго полугодия) - до 1 ч, во 2-м - до1,5 ч, в 3 - 4-м - до 2 ч, в 5 - 6-м - до 2,5 ч, в 7 - 8-м - до 3 ч, в 9 - 11-м- до 4 ч.</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bookmarkStart w:id="14" w:name="i153557"/>
      <w:r w:rsidRPr="00ED6076">
        <w:rPr>
          <w:rFonts w:eastAsia="Times New Roman" w:cs="Times New Roman"/>
          <w:sz w:val="24"/>
          <w:szCs w:val="24"/>
          <w:lang w:eastAsia="ru-RU"/>
        </w:rPr>
        <w:t>2.9.20.Работа групп продленного дня строится в соответствии с действующимитребованиями Минздрава России по организации и режиму работы групп продленногодня.</w:t>
      </w:r>
      <w:bookmarkEnd w:id="14"/>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группахпродленного дня продолжительность прогулки для обучающихся Iступени составляет не менее 2 ч, обучающихся II ступени - не менее 1,5 ч.</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Самоподготовкуследует начинать с 16 ч. Продолжительность самоподготовки определяется классомобучения соответственно п. </w:t>
      </w:r>
      <w:hyperlink r:id="rId46" w:anchor="i153557" w:tooltip="Пункт 2.9.20" w:history="1">
        <w:r w:rsidRPr="00ED6076">
          <w:rPr>
            <w:rFonts w:eastAsia="Times New Roman" w:cs="Times New Roman"/>
            <w:color w:val="0000FF"/>
            <w:sz w:val="24"/>
            <w:szCs w:val="24"/>
            <w:u w:val="single"/>
            <w:lang w:eastAsia="ru-RU"/>
          </w:rPr>
          <w:t>2.9.20</w:t>
        </w:r>
      </w:hyperlink>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Наилучшимсочетанием видов деятельности детей в группах продленного дня является ихдвигательная активность на воздухе до начала самоподготовки (</w:t>
      </w:r>
      <w:proofErr w:type="gramStart"/>
      <w:r w:rsidRPr="00ED6076">
        <w:rPr>
          <w:rFonts w:eastAsia="Times New Roman" w:cs="Times New Roman"/>
          <w:sz w:val="24"/>
          <w:szCs w:val="24"/>
          <w:lang w:eastAsia="ru-RU"/>
        </w:rPr>
        <w:t>прогулка,подвижные</w:t>
      </w:r>
      <w:proofErr w:type="gramEnd"/>
      <w:r w:rsidRPr="00ED6076">
        <w:rPr>
          <w:rFonts w:eastAsia="Times New Roman" w:cs="Times New Roman"/>
          <w:sz w:val="24"/>
          <w:szCs w:val="24"/>
          <w:lang w:eastAsia="ru-RU"/>
        </w:rPr>
        <w:t xml:space="preserve"> и спортивные игры, общественно полезный труд на участкеобщеобразовательного учреждения), а после самоподготовки - участие вмероприятиях эмоционального характера (занятия в кружках, игры, посещениезрелищных мероприятий, подготовка и проведение концертов самодеятельности,викторин и прочее).</w:t>
      </w:r>
    </w:p>
    <w:p w:rsidR="00ED6076" w:rsidRPr="00ED6076" w:rsidRDefault="00ED6076" w:rsidP="00ED6076">
      <w:pPr>
        <w:spacing w:before="100" w:beforeAutospacing="1" w:after="100" w:afterAutospacing="1" w:line="240" w:lineRule="auto"/>
        <w:outlineLvl w:val="1"/>
        <w:rPr>
          <w:rFonts w:eastAsia="Times New Roman" w:cs="Times New Roman"/>
          <w:b/>
          <w:bCs/>
          <w:sz w:val="36"/>
          <w:szCs w:val="36"/>
          <w:lang w:eastAsia="ru-RU"/>
        </w:rPr>
      </w:pPr>
      <w:bookmarkStart w:id="15" w:name="i161534"/>
      <w:r w:rsidRPr="00ED6076">
        <w:rPr>
          <w:rFonts w:eastAsia="Times New Roman" w:cs="Times New Roman"/>
          <w:b/>
          <w:bCs/>
          <w:sz w:val="36"/>
          <w:szCs w:val="36"/>
          <w:lang w:eastAsia="ru-RU"/>
        </w:rPr>
        <w:t>2.10. Требования к организации медицинскогообслуживания обучающихся</w:t>
      </w:r>
      <w:bookmarkEnd w:id="15"/>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2.10.1. Всеобщеобразовательные учреждения укомплектовываются квалифицированными кадрамисредних медицинских работников, врачей-педиатров.</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2.10.2.Обучающиеся в общеобразовательных учреждениях обеспечиваются проведениеммедицинских осмотров в соответствии с действующими требованиями, предъявляемымифедеральными органами исполнительной власти в области здравоохранения иобразования.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2.10.3. Во всехвидах общеобразовательных учреждений организуется комплексное оздоровлениедетей, имеющих отклонения в состоянии здоровья, с включением в его структурупсихолого-педагогической коррекции.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2.10.4. Всеработники учреждения проходят обязательные профилактические осмотры в установленномпорядке.</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2.10.5.Администрация и медицинские работники общеобразовательных учреждений суглубленным изучением отдельных предметов, гимназий и лицеев при поступлении вних детей с хроническими заболеваниями должны разъяснять родителям, что обучениев таких учреждениях является дополнительным фактором риска для здоровьябольного ребенка.</w:t>
      </w:r>
    </w:p>
    <w:p w:rsidR="00ED6076" w:rsidRPr="00ED6076" w:rsidRDefault="00ED6076" w:rsidP="00ED6076">
      <w:pPr>
        <w:spacing w:before="100" w:beforeAutospacing="1" w:after="100" w:afterAutospacing="1" w:line="240" w:lineRule="auto"/>
        <w:outlineLvl w:val="1"/>
        <w:rPr>
          <w:rFonts w:eastAsia="Times New Roman" w:cs="Times New Roman"/>
          <w:b/>
          <w:bCs/>
          <w:sz w:val="36"/>
          <w:szCs w:val="36"/>
          <w:lang w:eastAsia="ru-RU"/>
        </w:rPr>
      </w:pPr>
      <w:bookmarkStart w:id="16" w:name="i175615"/>
      <w:r w:rsidRPr="00ED6076">
        <w:rPr>
          <w:rFonts w:eastAsia="Times New Roman" w:cs="Times New Roman"/>
          <w:b/>
          <w:bCs/>
          <w:sz w:val="36"/>
          <w:szCs w:val="36"/>
          <w:lang w:eastAsia="ru-RU"/>
        </w:rPr>
        <w:t>2.11. Требования к санитарному состоянию исодержанию</w:t>
      </w:r>
      <w:bookmarkEnd w:id="16"/>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2.11.1. Впериод эпидемиологического благополучия в учреждениях проводится ежедневнаявлажная уборка помещений с использованием соды, мыла или синтетических моющихсредств.</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Уборку классови других учебных и вспомогательных помещений проводят после окончания уроковпри открытых окнах или фрамугах. Если учреждение работает в две смены, уборкупроводят дважды. Моют полы, протирают места скопления пыли (</w:t>
      </w:r>
      <w:proofErr w:type="gramStart"/>
      <w:r w:rsidRPr="00ED6076">
        <w:rPr>
          <w:rFonts w:eastAsia="Times New Roman" w:cs="Times New Roman"/>
          <w:sz w:val="24"/>
          <w:szCs w:val="24"/>
          <w:lang w:eastAsia="ru-RU"/>
        </w:rPr>
        <w:t>подоконники,радиаторы</w:t>
      </w:r>
      <w:proofErr w:type="gramEnd"/>
      <w:r w:rsidRPr="00ED6076">
        <w:rPr>
          <w:rFonts w:eastAsia="Times New Roman" w:cs="Times New Roman"/>
          <w:sz w:val="24"/>
          <w:szCs w:val="24"/>
          <w:lang w:eastAsia="ru-RU"/>
        </w:rPr>
        <w:t xml:space="preserve"> и др.).</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Один раз вмесяц проводят генеральную уборку помещений с применением не только моющих, нои дезинфицирующих средств, разрешенных в установленном порядке (например, 0,5 -1 %-ный раствор хлорной извести, хлорамина или гипохлорита кальция, 0,2 %-ныйраствор сульфохлорантина, 3 %-ный раствор амфолана, 1 %-ный (по ДВ) растворполисепта, 1 %-ный (по ДВ) раствор перамина, 3 %-ный (по ДВ) раствор перекисиводорода с моющим средством).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Окна снаружи иизнутри и оконные проемы моют 2 раза в год (весной и осенью).</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Места общегопользования (туалеты, буфет, столовая и медицинский кабинет) всегда убирают сиспользованием дезинфицирующих средств.</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Санитарно-техническоеоборудование подлежит ежедневному обеззараживанию независимо от эпидситуации.Сидения на унитазах, ручки сливных бачков и ручки дверей моют теплой водой смылом. Раковины, унитазы чистят квачами или щетками чистяще-дезинфицирующимисредствами, разрешенными в установленном порядке (например, Блеск-2, </w:t>
      </w:r>
      <w:proofErr w:type="gramStart"/>
      <w:r w:rsidRPr="00ED6076">
        <w:rPr>
          <w:rFonts w:eastAsia="Times New Roman" w:cs="Times New Roman"/>
          <w:sz w:val="24"/>
          <w:szCs w:val="24"/>
          <w:lang w:eastAsia="ru-RU"/>
        </w:rPr>
        <w:t>Санита,Белка</w:t>
      </w:r>
      <w:proofErr w:type="gramEnd"/>
      <w:r w:rsidRPr="00ED6076">
        <w:rPr>
          <w:rFonts w:eastAsia="Times New Roman" w:cs="Times New Roman"/>
          <w:sz w:val="24"/>
          <w:szCs w:val="24"/>
          <w:lang w:eastAsia="ru-RU"/>
        </w:rPr>
        <w:t xml:space="preserve">, ПЧД, Дезеф, Дезус, Санитарный и др.), в соответствии с указаниями наэтикетке или двукратно протирают ветошью, смоченной в одном из дезинфицирующихсредств (прилож. </w:t>
      </w:r>
      <w:hyperlink r:id="rId47" w:anchor="i398127" w:tooltip="Приложение 7" w:history="1">
        <w:r w:rsidRPr="00ED6076">
          <w:rPr>
            <w:rFonts w:eastAsia="Times New Roman" w:cs="Times New Roman"/>
            <w:color w:val="0000FF"/>
            <w:sz w:val="24"/>
            <w:szCs w:val="24"/>
            <w:u w:val="single"/>
            <w:lang w:eastAsia="ru-RU"/>
          </w:rPr>
          <w:t>7</w:t>
        </w:r>
      </w:hyperlink>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2.11.2. Уборкустоловой проводят после каждого посещения ее детьми (завтрак, обед, полдник</w:t>
      </w:r>
      <w:proofErr w:type="gramStart"/>
      <w:r w:rsidRPr="00ED6076">
        <w:rPr>
          <w:rFonts w:eastAsia="Times New Roman" w:cs="Times New Roman"/>
          <w:sz w:val="24"/>
          <w:szCs w:val="24"/>
          <w:lang w:eastAsia="ru-RU"/>
        </w:rPr>
        <w:t>).После</w:t>
      </w:r>
      <w:proofErr w:type="gramEnd"/>
      <w:r w:rsidRPr="00ED6076">
        <w:rPr>
          <w:rFonts w:eastAsia="Times New Roman" w:cs="Times New Roman"/>
          <w:sz w:val="24"/>
          <w:szCs w:val="24"/>
          <w:lang w:eastAsia="ru-RU"/>
        </w:rPr>
        <w:t xml:space="preserve"> каждого приема пищи столы моют горячей водой с мылом или содой.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Мытье посудыосуществляется механическим или ручным способом. При ручном способе мытьяпосуды используется трехгнездная ванна.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Освобожденнаяот остатков пищи столовая посуда моется щеткой в воде (50 °С) с добавлениеммоющих средств (1 ванна). После этого посуда погружается в один из дезинфицирующихрастворов (0,2 %-ный раствор хлорамина, гипохлорита натрия или кальция) - 2ванна, ополаскивается горячей проточной водой при температуре 65 °С (3 ванна) ипросушивается в специальных шкафах или решетках.</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Стекляннаяпосуда после механической очистки моется с применением разрешенных моечныхсредств (1 ванна), ополаскивается горячей проточной водой (2 ванна) ипросушивается на специальных решетках.</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Столовыеприборы после механической очистки и мытья с применением моющих средств (1ванна) споласкивают горячей проточной водой (2 ванна) и обеззараживаютфизическим методом в воздушных стерилизаторах в течение 2 - 3 мин. Чистыестоловые приборы хранят в металлических кассетах в вертикальном положенииручками вверх.</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2.11.3. Вовремя карантина очередность процессов обработки посуды меняется. Сначала, послеосвобождения от остатков пищи, посуду погружают в один из дезинфицирующихрастворов, указанных в прилож. </w:t>
      </w:r>
      <w:hyperlink r:id="rId48" w:anchor="i398127" w:tooltip="Приложение 7" w:history="1">
        <w:r w:rsidRPr="00ED6076">
          <w:rPr>
            <w:rFonts w:eastAsia="Times New Roman" w:cs="Times New Roman"/>
            <w:color w:val="0000FF"/>
            <w:sz w:val="24"/>
            <w:szCs w:val="24"/>
            <w:u w:val="single"/>
            <w:lang w:eastAsia="ru-RU"/>
          </w:rPr>
          <w:t>7</w:t>
        </w:r>
      </w:hyperlink>
      <w:r w:rsidRPr="00ED6076">
        <w:rPr>
          <w:rFonts w:eastAsia="Times New Roman" w:cs="Times New Roman"/>
          <w:sz w:val="24"/>
          <w:szCs w:val="24"/>
          <w:lang w:eastAsia="ru-RU"/>
        </w:rPr>
        <w:t>, или кипятят в 2 %-ном растворе соды 15 мин.После этого посуду моют, ополаскивают горячей водой и высушивают.</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Прииспользовании посудомоечной машины обработку посуды проводят по </w:t>
      </w:r>
      <w:proofErr w:type="gramStart"/>
      <w:r w:rsidRPr="00ED6076">
        <w:rPr>
          <w:rFonts w:eastAsia="Times New Roman" w:cs="Times New Roman"/>
          <w:sz w:val="24"/>
          <w:szCs w:val="24"/>
          <w:lang w:eastAsia="ru-RU"/>
        </w:rPr>
        <w:t>режиму,указанному</w:t>
      </w:r>
      <w:proofErr w:type="gramEnd"/>
      <w:r w:rsidRPr="00ED6076">
        <w:rPr>
          <w:rFonts w:eastAsia="Times New Roman" w:cs="Times New Roman"/>
          <w:sz w:val="24"/>
          <w:szCs w:val="24"/>
          <w:lang w:eastAsia="ru-RU"/>
        </w:rPr>
        <w:t xml:space="preserve"> в документации на машину.</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2.11.4.Мочалки, щетки для мытья посуды, ветошь для протирания столов послеиспользования кипятят в течение 15 мин в воде с добавлением соды или замачиваютв дезинфицирующем растворе (0,5 %-ном растворе хлорамина 50 мин), затемпрополаскивают, сушат и хранят в специальной промаркированной таре.</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2.11.5. Остаткипищи обеззараживают кипячением в течение 15 мин или засыпают хлорной известьюлибо любым из следующих средств: известью белильной термостойкой 200 г/кг илиНГК, или ДОСГК 100 г/кг.</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2.11.6. Впомещении пищеблока (кухни, кладовые и пр.) должны соблюдаться правила храненияпродуктов и пищевых отходов и проводиться борьба с мухами, тараканами игрызунами.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2.11.7. Вмедицинском кабинете, помимо обеззараживания помещения и предметов </w:t>
      </w:r>
      <w:proofErr w:type="gramStart"/>
      <w:r w:rsidRPr="00ED6076">
        <w:rPr>
          <w:rFonts w:eastAsia="Times New Roman" w:cs="Times New Roman"/>
          <w:sz w:val="24"/>
          <w:szCs w:val="24"/>
          <w:lang w:eastAsia="ru-RU"/>
        </w:rPr>
        <w:t>обстановки,необходимо</w:t>
      </w:r>
      <w:proofErr w:type="gramEnd"/>
      <w:r w:rsidRPr="00ED6076">
        <w:rPr>
          <w:rFonts w:eastAsia="Times New Roman" w:cs="Times New Roman"/>
          <w:sz w:val="24"/>
          <w:szCs w:val="24"/>
          <w:lang w:eastAsia="ru-RU"/>
        </w:rPr>
        <w:t xml:space="preserve"> дезинфицировать медицинские инструменты многоразового пользованияспособом погружения в один из растворов, указанных в прилож. </w:t>
      </w:r>
      <w:hyperlink r:id="rId49" w:anchor="i398127" w:tooltip="Приложение 7" w:history="1">
        <w:r w:rsidRPr="00ED6076">
          <w:rPr>
            <w:rFonts w:eastAsia="Times New Roman" w:cs="Times New Roman"/>
            <w:color w:val="0000FF"/>
            <w:sz w:val="24"/>
            <w:szCs w:val="24"/>
            <w:u w:val="single"/>
            <w:lang w:eastAsia="ru-RU"/>
          </w:rPr>
          <w:t>7</w:t>
        </w:r>
      </w:hyperlink>
      <w:r w:rsidRPr="00ED6076">
        <w:rPr>
          <w:rFonts w:eastAsia="Times New Roman" w:cs="Times New Roman"/>
          <w:sz w:val="24"/>
          <w:szCs w:val="24"/>
          <w:lang w:eastAsia="ru-RU"/>
        </w:rPr>
        <w:t xml:space="preserve">, илипользоваться физическими методами обеззараживания (кипячение, сухой горячийвоздух). Предметы ухода за больными дезинфицируются способом протирания илипогружения в раствор дезинфицирующего средства (прилож. </w:t>
      </w:r>
      <w:hyperlink r:id="rId50" w:anchor="i398127" w:tooltip="Приложение 7" w:history="1">
        <w:r w:rsidRPr="00ED6076">
          <w:rPr>
            <w:rFonts w:eastAsia="Times New Roman" w:cs="Times New Roman"/>
            <w:color w:val="0000FF"/>
            <w:sz w:val="24"/>
            <w:szCs w:val="24"/>
            <w:u w:val="single"/>
            <w:lang w:eastAsia="ru-RU"/>
          </w:rPr>
          <w:t>7</w:t>
        </w:r>
      </w:hyperlink>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2.11.8. В техслучаях, когда требуется стерильность, необходимо применять изделия разовогопользования.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2.11.9. Впериод карантина ежедневному обеззараживанию подлежат все помещения, гденаходились дети из класса с установленным карантином.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При проведениидезинфекции особое внимание уделяют обработке объектов, играющих решающую рольв передаче данной инфекции.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При капельныхинфекциях - частое проветривание классов (на каждой перемене), тщательноеудаление пыли в помещениях, обеззараживание посуды; при кишечных инфекциях -обеззараживание посуды, поверхностей обеденных столов, санитарно-техническогооборудования, мытье рук с мылом после каждого посещения туалета и перед приемомпищи.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2.11.10. Сцелью выявления педикулеза медицинскому персоналу необходимо не реже 4 раз вгод после каждых каникул и ежемесячно выборочно (четыре-пять классов) проводитьосмотры детей. Осмотры (волосистой части тела и одежды) проводят в хорошоосвещенном помещении, используя лупу и частые гребни. После каждого осмотрагребень обдают крутым кипятком или протирают 70-градусным раствором спирта.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2.11.11. Натерритории участка проводят ежедневную уборку. Мусор собирают в металлическиемусоросборники с закрывающимися крышками. Очистку мусоросборников производятпри их заполнении на </w:t>
      </w:r>
      <w:r w:rsidRPr="00ED6076">
        <w:rPr>
          <w:rFonts w:eastAsia="Times New Roman" w:cs="Times New Roman"/>
          <w:sz w:val="24"/>
          <w:szCs w:val="24"/>
          <w:vertAlign w:val="superscript"/>
          <w:lang w:eastAsia="ru-RU"/>
        </w:rPr>
        <w:t>2</w:t>
      </w:r>
      <w:r w:rsidRPr="00ED6076">
        <w:rPr>
          <w:rFonts w:eastAsia="Times New Roman" w:cs="Times New Roman"/>
          <w:sz w:val="24"/>
          <w:szCs w:val="24"/>
          <w:lang w:eastAsia="ru-RU"/>
        </w:rPr>
        <w:t>/</w:t>
      </w:r>
      <w:r w:rsidRPr="00ED6076">
        <w:rPr>
          <w:rFonts w:eastAsia="Times New Roman" w:cs="Times New Roman"/>
          <w:sz w:val="24"/>
          <w:szCs w:val="24"/>
          <w:vertAlign w:val="subscript"/>
          <w:lang w:eastAsia="ru-RU"/>
        </w:rPr>
        <w:t>3</w:t>
      </w:r>
      <w:r w:rsidRPr="00ED6076">
        <w:rPr>
          <w:rFonts w:eastAsia="Times New Roman" w:cs="Times New Roman"/>
          <w:sz w:val="24"/>
          <w:szCs w:val="24"/>
          <w:lang w:eastAsia="ru-RU"/>
        </w:rPr>
        <w:t xml:space="preserve"> объема. После опорожнениямусоросборники дезинфицируют. Дезинфекцию мусоросборников, помойных </w:t>
      </w:r>
      <w:proofErr w:type="gramStart"/>
      <w:r w:rsidRPr="00ED6076">
        <w:rPr>
          <w:rFonts w:eastAsia="Times New Roman" w:cs="Times New Roman"/>
          <w:sz w:val="24"/>
          <w:szCs w:val="24"/>
          <w:lang w:eastAsia="ru-RU"/>
        </w:rPr>
        <w:t>ям,мусорных</w:t>
      </w:r>
      <w:proofErr w:type="gramEnd"/>
      <w:r w:rsidRPr="00ED6076">
        <w:rPr>
          <w:rFonts w:eastAsia="Times New Roman" w:cs="Times New Roman"/>
          <w:sz w:val="24"/>
          <w:szCs w:val="24"/>
          <w:lang w:eastAsia="ru-RU"/>
        </w:rPr>
        <w:t xml:space="preserve"> ящиков проводят орошением 10 %-ным раствором хлорной извести (илиизвести белильной термостойкой), 5 %-ным раствором НГК или 7 %-ным растворомВГК при времени обеззараживания 60 мин. Мусор заливают одним из растворов: 10%-ным раствором хлорнойизвести в соотношении 2 : 1 на 120 мин, 20 %-ным хлорно-известковым молоком 2 :1 на 60 мин, 5 %-ным раствором НГК 2 : 1 на 120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2.11.12. Сцелью предупреждения выплода мух и уничтожения их на фазе развития в отходах 1раз в 5 - 10 дней места сбора отходов обрабатывают одним из средств всоответствии с указаниями по борьбе с мухами. На территории учреждений недолжно быть безнадзорных животных.</w:t>
      </w:r>
    </w:p>
    <w:p w:rsidR="00ED6076" w:rsidRPr="00ED6076" w:rsidRDefault="00ED6076" w:rsidP="00ED6076">
      <w:pPr>
        <w:spacing w:before="100" w:beforeAutospacing="1" w:after="100" w:afterAutospacing="1" w:line="240" w:lineRule="auto"/>
        <w:outlineLvl w:val="1"/>
        <w:rPr>
          <w:rFonts w:eastAsia="Times New Roman" w:cs="Times New Roman"/>
          <w:b/>
          <w:bCs/>
          <w:sz w:val="36"/>
          <w:szCs w:val="36"/>
          <w:lang w:eastAsia="ru-RU"/>
        </w:rPr>
      </w:pPr>
      <w:bookmarkStart w:id="17" w:name="i181065"/>
      <w:r w:rsidRPr="00ED6076">
        <w:rPr>
          <w:rFonts w:eastAsia="Times New Roman" w:cs="Times New Roman"/>
          <w:b/>
          <w:bCs/>
          <w:sz w:val="36"/>
          <w:szCs w:val="36"/>
          <w:lang w:eastAsia="ru-RU"/>
        </w:rPr>
        <w:t>2.12. Требования к организации питания</w:t>
      </w:r>
      <w:bookmarkEnd w:id="17"/>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hyperlink r:id="rId51" w:tooltip="Постановление Главного государственного санитарного врача РФ от 23 июля 2008 г. N 45" w:history="1">
        <w:r w:rsidRPr="00ED6076">
          <w:rPr>
            <w:rFonts w:eastAsia="Times New Roman" w:cs="Times New Roman"/>
            <w:color w:val="0000FF"/>
            <w:sz w:val="24"/>
            <w:szCs w:val="24"/>
            <w:u w:val="single"/>
            <w:lang w:eastAsia="ru-RU"/>
          </w:rPr>
          <w:t>Утратилсилу</w:t>
        </w:r>
      </w:hyperlink>
      <w:r w:rsidRPr="00ED6076">
        <w:rPr>
          <w:rFonts w:eastAsia="Times New Roman" w:cs="Times New Roman"/>
          <w:sz w:val="24"/>
          <w:szCs w:val="24"/>
          <w:lang w:eastAsia="ru-RU"/>
        </w:rPr>
        <w:t>.</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bookmarkStart w:id="18" w:name="i194061"/>
      <w:r w:rsidRPr="00ED6076">
        <w:rPr>
          <w:rFonts w:eastAsia="Times New Roman" w:cs="Times New Roman"/>
          <w:b/>
          <w:bCs/>
          <w:sz w:val="24"/>
          <w:szCs w:val="24"/>
          <w:lang w:eastAsia="ru-RU"/>
        </w:rPr>
        <w:t>2.12.6.Требования к соблюдению правил личной гигиены сотрудниками пищеблока.</w:t>
      </w:r>
      <w:bookmarkEnd w:id="18"/>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К работе напищеблок допускаются здоровые лица, прошедшие медицинский осмотр в соответствиис действующими приказами и инструкциями, а также прослушавшие курс погигиенической подготовке со сдачей зачета.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Контроль засоблюдением сроков прохождения медосмотров возлагается на медработникаучреждения. На каждого работника заводится личная медицинская книжка, в которуювносят результаты медицинских обследований, сведения о перенесенныхинфекционных заболеваниях, о сдаче санитарного минимума.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Персоналпищеблока обязан соблюдать следующие правила личной гигиены:</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proofErr w:type="gramStart"/>
      <w:r w:rsidRPr="00ED6076">
        <w:rPr>
          <w:rFonts w:eastAsia="Times New Roman" w:cs="Times New Roman"/>
          <w:sz w:val="24"/>
          <w:szCs w:val="24"/>
          <w:lang w:eastAsia="ru-RU"/>
        </w:rPr>
        <w:t>·  приходить</w:t>
      </w:r>
      <w:proofErr w:type="gramEnd"/>
      <w:r w:rsidRPr="00ED6076">
        <w:rPr>
          <w:rFonts w:eastAsia="Times New Roman" w:cs="Times New Roman"/>
          <w:sz w:val="24"/>
          <w:szCs w:val="24"/>
          <w:lang w:eastAsia="ru-RU"/>
        </w:rPr>
        <w:t xml:space="preserve"> на работу в чистойодежде и обуви;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proofErr w:type="gramStart"/>
      <w:r w:rsidRPr="00ED6076">
        <w:rPr>
          <w:rFonts w:eastAsia="Times New Roman" w:cs="Times New Roman"/>
          <w:sz w:val="24"/>
          <w:szCs w:val="24"/>
          <w:lang w:eastAsia="ru-RU"/>
        </w:rPr>
        <w:t>·  оставлять</w:t>
      </w:r>
      <w:proofErr w:type="gramEnd"/>
      <w:r w:rsidRPr="00ED6076">
        <w:rPr>
          <w:rFonts w:eastAsia="Times New Roman" w:cs="Times New Roman"/>
          <w:sz w:val="24"/>
          <w:szCs w:val="24"/>
          <w:lang w:eastAsia="ru-RU"/>
        </w:rPr>
        <w:t xml:space="preserve"> верхнюю одежду, головнойубор, личные вещи в гардеробной;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proofErr w:type="gramStart"/>
      <w:r w:rsidRPr="00ED6076">
        <w:rPr>
          <w:rFonts w:eastAsia="Times New Roman" w:cs="Times New Roman"/>
          <w:sz w:val="24"/>
          <w:szCs w:val="24"/>
          <w:lang w:eastAsia="ru-RU"/>
        </w:rPr>
        <w:t>·  коротко</w:t>
      </w:r>
      <w:proofErr w:type="gramEnd"/>
      <w:r w:rsidRPr="00ED6076">
        <w:rPr>
          <w:rFonts w:eastAsia="Times New Roman" w:cs="Times New Roman"/>
          <w:sz w:val="24"/>
          <w:szCs w:val="24"/>
          <w:lang w:eastAsia="ru-RU"/>
        </w:rPr>
        <w:t xml:space="preserve"> стричь ногти;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proofErr w:type="gramStart"/>
      <w:r w:rsidRPr="00ED6076">
        <w:rPr>
          <w:rFonts w:eastAsia="Times New Roman" w:cs="Times New Roman"/>
          <w:sz w:val="24"/>
          <w:szCs w:val="24"/>
          <w:lang w:eastAsia="ru-RU"/>
        </w:rPr>
        <w:t>·  перед</w:t>
      </w:r>
      <w:proofErr w:type="gramEnd"/>
      <w:r w:rsidRPr="00ED6076">
        <w:rPr>
          <w:rFonts w:eastAsia="Times New Roman" w:cs="Times New Roman"/>
          <w:sz w:val="24"/>
          <w:szCs w:val="24"/>
          <w:lang w:eastAsia="ru-RU"/>
        </w:rPr>
        <w:t xml:space="preserve"> началом работытщательно мыть руки с мылом, надевать чистую санитарную одежду в специальноотведенном месте, после посещения туалета тщательно мыть руки с мылом,желательно дезинфицирующим;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proofErr w:type="gramStart"/>
      <w:r w:rsidRPr="00ED6076">
        <w:rPr>
          <w:rFonts w:eastAsia="Times New Roman" w:cs="Times New Roman"/>
          <w:sz w:val="24"/>
          <w:szCs w:val="24"/>
          <w:lang w:eastAsia="ru-RU"/>
        </w:rPr>
        <w:t>·  при</w:t>
      </w:r>
      <w:proofErr w:type="gramEnd"/>
      <w:r w:rsidRPr="00ED6076">
        <w:rPr>
          <w:rFonts w:eastAsia="Times New Roman" w:cs="Times New Roman"/>
          <w:sz w:val="24"/>
          <w:szCs w:val="24"/>
          <w:lang w:eastAsia="ru-RU"/>
        </w:rPr>
        <w:t xml:space="preserve"> появлении признаковпростудного заболевания или кишечной дисфункции, а также нагноений, порезов,ожогов сообщить администрации и обратиться в медицинское учреждение длялечения;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proofErr w:type="gramStart"/>
      <w:r w:rsidRPr="00ED6076">
        <w:rPr>
          <w:rFonts w:eastAsia="Times New Roman" w:cs="Times New Roman"/>
          <w:sz w:val="24"/>
          <w:szCs w:val="24"/>
          <w:lang w:eastAsia="ru-RU"/>
        </w:rPr>
        <w:lastRenderedPageBreak/>
        <w:t>·  сообщать</w:t>
      </w:r>
      <w:proofErr w:type="gramEnd"/>
      <w:r w:rsidRPr="00ED6076">
        <w:rPr>
          <w:rFonts w:eastAsia="Times New Roman" w:cs="Times New Roman"/>
          <w:sz w:val="24"/>
          <w:szCs w:val="24"/>
          <w:lang w:eastAsia="ru-RU"/>
        </w:rPr>
        <w:t xml:space="preserve"> о всех случаяхзаболеваний кишечными инфекциями в семье работника.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Сотрудникам впищеблоках не разрешается: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proofErr w:type="gramStart"/>
      <w:r w:rsidRPr="00ED6076">
        <w:rPr>
          <w:rFonts w:eastAsia="Times New Roman" w:cs="Times New Roman"/>
          <w:sz w:val="24"/>
          <w:szCs w:val="24"/>
          <w:lang w:eastAsia="ru-RU"/>
        </w:rPr>
        <w:t>·  при</w:t>
      </w:r>
      <w:proofErr w:type="gramEnd"/>
      <w:r w:rsidRPr="00ED6076">
        <w:rPr>
          <w:rFonts w:eastAsia="Times New Roman" w:cs="Times New Roman"/>
          <w:sz w:val="24"/>
          <w:szCs w:val="24"/>
          <w:lang w:eastAsia="ru-RU"/>
        </w:rPr>
        <w:t xml:space="preserve"> изготовлении блюд,кулинарных и кондитерских изделий носить ювелирные изделия, покрывать ногтилаком, застегивать санодежду булавками;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proofErr w:type="gramStart"/>
      <w:r w:rsidRPr="00ED6076">
        <w:rPr>
          <w:rFonts w:eastAsia="Times New Roman" w:cs="Times New Roman"/>
          <w:sz w:val="24"/>
          <w:szCs w:val="24"/>
          <w:lang w:eastAsia="ru-RU"/>
        </w:rPr>
        <w:t>·  принимать</w:t>
      </w:r>
      <w:proofErr w:type="gramEnd"/>
      <w:r w:rsidRPr="00ED6076">
        <w:rPr>
          <w:rFonts w:eastAsia="Times New Roman" w:cs="Times New Roman"/>
          <w:sz w:val="24"/>
          <w:szCs w:val="24"/>
          <w:lang w:eastAsia="ru-RU"/>
        </w:rPr>
        <w:t xml:space="preserve"> пищу, курить нарабочем месте.</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Прием пищи и курениеразрешаются в специально отведенном помещении или месте.</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Ежедневно передначалом смены медработник проводит у всех работающих осмотр открытыхповерхностей тела на наличие гнойничковых заболеваний. Лица с гнойничковымизаболеваниями кожи, нагноившимися порезами, ожогами, ссадинами, а также скатарами верхних дыхательных путей к работе не допускаются, а переводятся надругую работу. Результаты осмотров заносятся в журналы установленной формы. Вкаждом пищеблоке должна быть аптечка с набором медикаментов для оказания первойпомощи.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bookmarkStart w:id="19" w:name="i205142"/>
      <w:bookmarkStart w:id="20" w:name="i215910"/>
      <w:bookmarkEnd w:id="19"/>
      <w:r w:rsidRPr="00ED6076">
        <w:rPr>
          <w:rFonts w:eastAsia="Times New Roman" w:cs="Times New Roman"/>
          <w:sz w:val="24"/>
          <w:szCs w:val="24"/>
          <w:lang w:eastAsia="ru-RU"/>
        </w:rPr>
        <w:t xml:space="preserve">Постановлением Главногогосударственного санитарного врача РФ от 26 декабря 2008 г. </w:t>
      </w:r>
      <w:bookmarkEnd w:id="20"/>
      <w:r w:rsidRPr="00ED6076">
        <w:rPr>
          <w:rFonts w:eastAsia="Times New Roman" w:cs="Times New Roman"/>
          <w:sz w:val="24"/>
          <w:szCs w:val="24"/>
          <w:lang w:eastAsia="ru-RU"/>
        </w:rPr>
        <w:fldChar w:fldCharType="begin"/>
      </w:r>
      <w:r w:rsidRPr="00ED6076">
        <w:rPr>
          <w:rFonts w:eastAsia="Times New Roman" w:cs="Times New Roman"/>
          <w:sz w:val="24"/>
          <w:szCs w:val="24"/>
          <w:lang w:eastAsia="ru-RU"/>
        </w:rPr>
        <w:instrText xml:space="preserve"> HYPERLINK "http://ohranatruda.ru/ot_biblio/normativ/data_normativ/10/10946/index14285.php" \o "Об утверждении СанПиН 2.4.2.2434-08" </w:instrText>
      </w:r>
      <w:r w:rsidRPr="00ED6076">
        <w:rPr>
          <w:rFonts w:eastAsia="Times New Roman" w:cs="Times New Roman"/>
          <w:sz w:val="24"/>
          <w:szCs w:val="24"/>
          <w:lang w:eastAsia="ru-RU"/>
        </w:rPr>
        <w:fldChar w:fldCharType="separate"/>
      </w:r>
      <w:r w:rsidRPr="00ED6076">
        <w:rPr>
          <w:rFonts w:eastAsia="Times New Roman" w:cs="Times New Roman"/>
          <w:color w:val="0000FF"/>
          <w:sz w:val="24"/>
          <w:szCs w:val="24"/>
          <w:u w:val="single"/>
          <w:lang w:eastAsia="ru-RU"/>
        </w:rPr>
        <w:t>N 72</w:t>
      </w:r>
      <w:r w:rsidRPr="00ED6076">
        <w:rPr>
          <w:rFonts w:eastAsia="Times New Roman" w:cs="Times New Roman"/>
          <w:sz w:val="24"/>
          <w:szCs w:val="24"/>
          <w:lang w:eastAsia="ru-RU"/>
        </w:rPr>
        <w:fldChar w:fldCharType="end"/>
      </w:r>
      <w:r w:rsidRPr="00ED6076">
        <w:rPr>
          <w:rFonts w:eastAsia="Times New Roman" w:cs="Times New Roman"/>
          <w:sz w:val="24"/>
          <w:szCs w:val="24"/>
          <w:lang w:eastAsia="ru-RU"/>
        </w:rPr>
        <w:t xml:space="preserve"> внастоящее приложение внесены изменения</w:t>
      </w:r>
    </w:p>
    <w:p w:rsidR="00ED6076" w:rsidRPr="00ED6076" w:rsidRDefault="00ED6076" w:rsidP="00ED6076">
      <w:pPr>
        <w:spacing w:before="100" w:beforeAutospacing="1" w:after="100" w:afterAutospacing="1" w:line="240" w:lineRule="auto"/>
        <w:jc w:val="right"/>
        <w:outlineLvl w:val="0"/>
        <w:rPr>
          <w:rFonts w:eastAsia="Times New Roman" w:cs="Times New Roman"/>
          <w:b/>
          <w:bCs/>
          <w:kern w:val="36"/>
          <w:sz w:val="48"/>
          <w:szCs w:val="48"/>
          <w:lang w:eastAsia="ru-RU"/>
        </w:rPr>
      </w:pPr>
      <w:r w:rsidRPr="00ED6076">
        <w:rPr>
          <w:rFonts w:eastAsia="Times New Roman" w:cs="Times New Roman"/>
          <w:b/>
          <w:bCs/>
          <w:kern w:val="36"/>
          <w:sz w:val="48"/>
          <w:szCs w:val="48"/>
          <w:lang w:eastAsia="ru-RU"/>
        </w:rPr>
        <w:t xml:space="preserve">Приложение1 </w:t>
      </w:r>
      <w:r w:rsidRPr="00ED6076">
        <w:rPr>
          <w:rFonts w:eastAsia="Times New Roman" w:cs="Times New Roman"/>
          <w:b/>
          <w:bCs/>
          <w:kern w:val="36"/>
          <w:sz w:val="48"/>
          <w:szCs w:val="48"/>
          <w:lang w:eastAsia="ru-RU"/>
        </w:rPr>
        <w:br/>
        <w:t>(обязательное)</w:t>
      </w:r>
    </w:p>
    <w:p w:rsidR="00ED6076" w:rsidRPr="00ED6076" w:rsidRDefault="00ED6076" w:rsidP="00ED6076">
      <w:pPr>
        <w:spacing w:before="100" w:beforeAutospacing="1" w:after="100" w:afterAutospacing="1" w:line="240" w:lineRule="auto"/>
        <w:outlineLvl w:val="0"/>
        <w:rPr>
          <w:rFonts w:eastAsia="Times New Roman" w:cs="Times New Roman"/>
          <w:b/>
          <w:bCs/>
          <w:kern w:val="36"/>
          <w:sz w:val="48"/>
          <w:szCs w:val="48"/>
          <w:lang w:eastAsia="ru-RU"/>
        </w:rPr>
      </w:pPr>
      <w:bookmarkStart w:id="21" w:name="i223320"/>
      <w:r w:rsidRPr="00ED6076">
        <w:rPr>
          <w:rFonts w:eastAsia="Times New Roman" w:cs="Times New Roman"/>
          <w:b/>
          <w:bCs/>
          <w:kern w:val="36"/>
          <w:sz w:val="48"/>
          <w:szCs w:val="48"/>
          <w:lang w:eastAsia="ru-RU"/>
        </w:rPr>
        <w:t>Примерный переченьоборудования и инструментария медицинского кабинета</w:t>
      </w:r>
      <w:bookmarkEnd w:id="21"/>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Письменный стол                                                                                                     1 - 2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Стулья                                                                                                                        4 - 6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Ширма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Кушетка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Шкаф канцелярский                                                                                                  1 - 2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Шкаф аптечный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Медицинский столик состеклянной крышкой: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а) с набором прививочногоинструментария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б) со средствами для оказаниянеотложной помощи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Холодильник (для вакцин </w:t>
      </w:r>
      <w:proofErr w:type="gramStart"/>
      <w:r w:rsidRPr="00ED6076">
        <w:rPr>
          <w:rFonts w:eastAsia="Times New Roman" w:cs="Times New Roman"/>
          <w:sz w:val="24"/>
          <w:szCs w:val="24"/>
          <w:lang w:eastAsia="ru-RU"/>
        </w:rPr>
        <w:t>имедикаментов)   </w:t>
      </w:r>
      <w:proofErr w:type="gramEnd"/>
      <w:r w:rsidRPr="00ED6076">
        <w:rPr>
          <w:rFonts w:eastAsia="Times New Roman" w:cs="Times New Roman"/>
          <w:sz w:val="24"/>
          <w:szCs w:val="24"/>
          <w:lang w:eastAsia="ru-RU"/>
        </w:rPr>
        <w:t xml:space="preserve">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Умывальная раковина(</w:t>
      </w:r>
      <w:proofErr w:type="gramStart"/>
      <w:r w:rsidRPr="00ED6076">
        <w:rPr>
          <w:rFonts w:eastAsia="Times New Roman" w:cs="Times New Roman"/>
          <w:sz w:val="24"/>
          <w:szCs w:val="24"/>
          <w:lang w:eastAsia="ru-RU"/>
        </w:rPr>
        <w:t>умывальник)   </w:t>
      </w:r>
      <w:proofErr w:type="gramEnd"/>
      <w:r w:rsidRPr="00ED6076">
        <w:rPr>
          <w:rFonts w:eastAsia="Times New Roman" w:cs="Times New Roman"/>
          <w:sz w:val="24"/>
          <w:szCs w:val="24"/>
          <w:lang w:eastAsia="ru-RU"/>
        </w:rPr>
        <w:t xml:space="preserve">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Ведро с педальной крышкой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Весы медицинские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Ростомер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Спирометр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Динамометр ручной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Лампа настольная дляофтальмологического и оториноларингологического обследования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Таблица для определенияостроты зрения, помещенная в аппарат Ротта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Тонометр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Фонендоскоп                                                                                                             2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Бикс маленький                                                                                                         2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Бикс большой                                                                                                            2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Жгут резиновый                                                                                                        4 - 6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Шприцы одноразовые с иглами 2,0                                                                        10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5,0                                                                                                                               10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10,0                                                                                                                             5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Пинцет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Термометр медицинский                                                                                         20 - 25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Ножницы                                                                                                                   2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Грелка резиновая                                                                                                      12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Пузырь для льда                                                                                                        1 - 2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Лоток почкообразный                                                                                              5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Шпатель металлический                                                                                          40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шины иммобилизационные                                                                                   10 шт.</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Носилки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Кварц тубусный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 xml:space="preserve">Очки в детской оправе (Дрр 56- 58 мм) с линзами в 1 дптр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Полихроматические таблицы дляисследования цветоощущения </w:t>
      </w:r>
      <w:r w:rsidRPr="00ED6076">
        <w:rPr>
          <w:rFonts w:eastAsia="Times New Roman" w:cs="Times New Roman"/>
          <w:sz w:val="24"/>
          <w:szCs w:val="24"/>
          <w:lang w:eastAsia="ru-RU"/>
        </w:rPr>
        <w:br/>
        <w:t xml:space="preserve">Е. Б. Рабкина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Плантограф деревянный (можетбыть изготовлен в мастерской для </w:t>
      </w:r>
      <w:r w:rsidRPr="00ED6076">
        <w:rPr>
          <w:rFonts w:eastAsia="Times New Roman" w:cs="Times New Roman"/>
          <w:sz w:val="24"/>
          <w:szCs w:val="24"/>
          <w:lang w:eastAsia="ru-RU"/>
        </w:rPr>
        <w:br/>
        <w:t xml:space="preserve">трудового </w:t>
      </w:r>
      <w:proofErr w:type="gramStart"/>
      <w:r w:rsidRPr="00ED6076">
        <w:rPr>
          <w:rFonts w:eastAsia="Times New Roman" w:cs="Times New Roman"/>
          <w:sz w:val="24"/>
          <w:szCs w:val="24"/>
          <w:lang w:eastAsia="ru-RU"/>
        </w:rPr>
        <w:t>обучения)   </w:t>
      </w:r>
      <w:proofErr w:type="gramEnd"/>
      <w:r w:rsidRPr="00ED6076">
        <w:rPr>
          <w:rFonts w:eastAsia="Times New Roman" w:cs="Times New Roman"/>
          <w:sz w:val="24"/>
          <w:szCs w:val="24"/>
          <w:lang w:eastAsia="ru-RU"/>
        </w:rPr>
        <w:t xml:space="preserve">                                                                                              1 шт.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Коврик (1 ´ 1,5 </w:t>
      </w:r>
      <w:proofErr w:type="gramStart"/>
      <w:r w:rsidRPr="00ED6076">
        <w:rPr>
          <w:rFonts w:eastAsia="Times New Roman" w:cs="Times New Roman"/>
          <w:sz w:val="24"/>
          <w:szCs w:val="24"/>
          <w:lang w:eastAsia="ru-RU"/>
        </w:rPr>
        <w:t>м)   </w:t>
      </w:r>
      <w:proofErr w:type="gramEnd"/>
      <w:r w:rsidRPr="00ED6076">
        <w:rPr>
          <w:rFonts w:eastAsia="Times New Roman" w:cs="Times New Roman"/>
          <w:sz w:val="24"/>
          <w:szCs w:val="24"/>
          <w:lang w:eastAsia="ru-RU"/>
        </w:rPr>
        <w:t xml:space="preserve">                                                                                                  1 шт. </w:t>
      </w:r>
    </w:p>
    <w:p w:rsidR="00ED6076" w:rsidRPr="00ED6076" w:rsidRDefault="00ED6076" w:rsidP="00ED6076">
      <w:pPr>
        <w:spacing w:before="100" w:beforeAutospacing="1" w:after="100" w:afterAutospacing="1" w:line="240" w:lineRule="auto"/>
        <w:jc w:val="right"/>
        <w:outlineLvl w:val="0"/>
        <w:rPr>
          <w:rFonts w:eastAsia="Times New Roman" w:cs="Times New Roman"/>
          <w:b/>
          <w:bCs/>
          <w:kern w:val="36"/>
          <w:sz w:val="48"/>
          <w:szCs w:val="48"/>
          <w:lang w:eastAsia="ru-RU"/>
        </w:rPr>
      </w:pPr>
      <w:bookmarkStart w:id="22" w:name="i236904"/>
      <w:bookmarkStart w:id="23" w:name="i244812"/>
      <w:bookmarkEnd w:id="22"/>
      <w:r w:rsidRPr="00ED6076">
        <w:rPr>
          <w:rFonts w:eastAsia="Times New Roman" w:cs="Times New Roman"/>
          <w:b/>
          <w:bCs/>
          <w:kern w:val="36"/>
          <w:sz w:val="48"/>
          <w:szCs w:val="48"/>
          <w:lang w:eastAsia="ru-RU"/>
        </w:rPr>
        <w:t xml:space="preserve">Приложение 2 </w:t>
      </w:r>
      <w:r w:rsidRPr="00ED6076">
        <w:rPr>
          <w:rFonts w:eastAsia="Times New Roman" w:cs="Times New Roman"/>
          <w:b/>
          <w:bCs/>
          <w:kern w:val="36"/>
          <w:sz w:val="48"/>
          <w:szCs w:val="48"/>
          <w:lang w:eastAsia="ru-RU"/>
        </w:rPr>
        <w:br/>
        <w:t>(рекомендуемое)</w:t>
      </w:r>
      <w:bookmarkEnd w:id="23"/>
    </w:p>
    <w:p w:rsidR="00ED6076" w:rsidRPr="00ED6076" w:rsidRDefault="00ED6076" w:rsidP="00ED6076">
      <w:pPr>
        <w:spacing w:before="100" w:beforeAutospacing="1" w:after="100" w:afterAutospacing="1" w:line="240" w:lineRule="auto"/>
        <w:outlineLvl w:val="0"/>
        <w:rPr>
          <w:rFonts w:eastAsia="Times New Roman" w:cs="Times New Roman"/>
          <w:b/>
          <w:bCs/>
          <w:kern w:val="36"/>
          <w:sz w:val="48"/>
          <w:szCs w:val="48"/>
          <w:lang w:eastAsia="ru-RU"/>
        </w:rPr>
      </w:pPr>
      <w:bookmarkStart w:id="24" w:name="i255792"/>
      <w:r w:rsidRPr="00ED6076">
        <w:rPr>
          <w:rFonts w:eastAsia="Times New Roman" w:cs="Times New Roman"/>
          <w:b/>
          <w:bCs/>
          <w:kern w:val="36"/>
          <w:sz w:val="48"/>
          <w:szCs w:val="48"/>
          <w:lang w:eastAsia="ru-RU"/>
        </w:rPr>
        <w:t>Комплекс упражненийфизкультурных минуток (ФМ)</w:t>
      </w:r>
      <w:bookmarkEnd w:id="24"/>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Учебныезанятия, сочетающие в себе психическую, статическую, динамическую нагрузки наотдельные органы и системы и на весь организм в целом, требуют проведения науроках ФМ для снятия локального утомления и ФМ общего воздействия.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i/>
          <w:iCs/>
          <w:sz w:val="24"/>
          <w:szCs w:val="24"/>
          <w:lang w:eastAsia="ru-RU"/>
        </w:rPr>
        <w:t>ФМ дляулучшения мозгового кровообращения.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1. Исходноеположение (и. п.) - сидя на стуле. 1 - 2 - отвести голову назад и плавнонаклонить назад, 3 - 4 - голову наклонить вперед, плечи не поднимать. Повторить4 - 6 раз. Темп медленный.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 И. п. -сидя, руки на поясе. 1 - поворот головы направо, 2 - и. п., 3 - поворот головыналево, 4 - и. п. Повторить 6 - 8 раз. Темп медленный.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3. И. п. - стояили сидя, руки на поясе. 1 - махом левую руку занести через правое </w:t>
      </w:r>
      <w:proofErr w:type="gramStart"/>
      <w:r w:rsidRPr="00ED6076">
        <w:rPr>
          <w:rFonts w:eastAsia="Times New Roman" w:cs="Times New Roman"/>
          <w:sz w:val="24"/>
          <w:szCs w:val="24"/>
          <w:lang w:eastAsia="ru-RU"/>
        </w:rPr>
        <w:t>плечо,голову</w:t>
      </w:r>
      <w:proofErr w:type="gramEnd"/>
      <w:r w:rsidRPr="00ED6076">
        <w:rPr>
          <w:rFonts w:eastAsia="Times New Roman" w:cs="Times New Roman"/>
          <w:sz w:val="24"/>
          <w:szCs w:val="24"/>
          <w:lang w:eastAsia="ru-RU"/>
        </w:rPr>
        <w:t xml:space="preserve"> повернуть налево. 2 - и. п., 3 - 4 - то же правой рукой. Повторить 4 - 6раз. Темп медленный.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i/>
          <w:iCs/>
          <w:sz w:val="24"/>
          <w:szCs w:val="24"/>
          <w:lang w:eastAsia="ru-RU"/>
        </w:rPr>
        <w:t>ФМ дляснятия утомления с плечевого пояса и рук.</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1. И. п. - стояили сидя, руки на поясе. 1 - правую руку вперед, левую вверх 2 - переменитьположения рук. Повторить 3 - 4 раза, затем расслабленно опустить вниз ипотрясти кистями, голову наклонить вперед. Темп средний.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 И. п. - стояили сидя, кисти тыльной стороной на поясе. 1 – 2 - свести локти вперед, головунаклонить вперед. 3 - 4 - локти назад, прогнуться. Повторить 6 - 8 раз, затемруки вниз и потрясти расслабленно. Темп медленный.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3. И. п. -сидя, руки вверх. 1 - сжать кисти в кулак. 2 - разжать кисти. Повторить 6 - 8раз, затем руки расслабленно опустить вниз и потрясти кистями. Темп средний.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i/>
          <w:iCs/>
          <w:sz w:val="24"/>
          <w:szCs w:val="24"/>
          <w:lang w:eastAsia="ru-RU"/>
        </w:rPr>
        <w:t>ФМ дляснятия утомления с туловища.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1. И. п. -стойка ноги врозь, руки за голову. 1 - резко повернуть таз направо. 2 - резкоповернуть таз налево. Во время поворотов плечевой пояс оставить неподвижным.Повторить 6 - 8 раз. Темп средний.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 И. п. -стойка ноги врозь, руки за голову. 1 - 5 - круговые движения тазом в однусторону. 4 - 6 - то же в другую сторону. 7 - 8 - руки вниз и расслабленнопотрясти кистями. Повторить 4 - 6 раз. Темп средний.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3. И. п. -стойка ноги врозь. 1 - 2 - наклон вперед, правая рука скользит вдоль ноги </w:t>
      </w:r>
      <w:proofErr w:type="gramStart"/>
      <w:r w:rsidRPr="00ED6076">
        <w:rPr>
          <w:rFonts w:eastAsia="Times New Roman" w:cs="Times New Roman"/>
          <w:sz w:val="24"/>
          <w:szCs w:val="24"/>
          <w:lang w:eastAsia="ru-RU"/>
        </w:rPr>
        <w:t>вниз,левая</w:t>
      </w:r>
      <w:proofErr w:type="gramEnd"/>
      <w:r w:rsidRPr="00ED6076">
        <w:rPr>
          <w:rFonts w:eastAsia="Times New Roman" w:cs="Times New Roman"/>
          <w:sz w:val="24"/>
          <w:szCs w:val="24"/>
          <w:lang w:eastAsia="ru-RU"/>
        </w:rPr>
        <w:t>, сгибаясь, вдоль тела вверх. 3 - 4 - и. п., 5 - 8 - то же в другуюсторону. Повторить 6 - 8 раз. Темп средний.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ФМ общеговоздействия комплектуются из упражнений для разных групп мышц с учетом ихнапряжения в процессе деятельности.</w:t>
      </w:r>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i/>
          <w:iCs/>
          <w:sz w:val="24"/>
          <w:szCs w:val="24"/>
          <w:lang w:eastAsia="ru-RU"/>
        </w:rPr>
        <w:t>Комплексупражнений ФМ для обучающихся I ступени на уроках сэлементами письма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1. </w:t>
      </w:r>
      <w:r w:rsidRPr="00ED6076">
        <w:rPr>
          <w:rFonts w:eastAsia="Times New Roman" w:cs="Times New Roman"/>
          <w:i/>
          <w:iCs/>
          <w:sz w:val="24"/>
          <w:szCs w:val="24"/>
          <w:lang w:eastAsia="ru-RU"/>
        </w:rPr>
        <w:t xml:space="preserve">Упражнениядля улучшения мозгового кровообращения </w:t>
      </w:r>
      <w:r w:rsidRPr="00ED6076">
        <w:rPr>
          <w:rFonts w:eastAsia="Times New Roman" w:cs="Times New Roman"/>
          <w:sz w:val="24"/>
          <w:szCs w:val="24"/>
          <w:lang w:eastAsia="ru-RU"/>
        </w:rPr>
        <w:t>И. п. - сидя, руки на поясе. 1 -поворот головы направо, 2 - и. п., 3 поворот головы налево, 4 - и. п., 5 -плавно наклонить голову назад, 6 - и. п., 7 - голову наклонить вперед.Повторить 4 - 6 раз. Темп медленный.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 </w:t>
      </w:r>
      <w:r w:rsidRPr="00ED6076">
        <w:rPr>
          <w:rFonts w:eastAsia="Times New Roman" w:cs="Times New Roman"/>
          <w:i/>
          <w:iCs/>
          <w:sz w:val="24"/>
          <w:szCs w:val="24"/>
          <w:lang w:eastAsia="ru-RU"/>
        </w:rPr>
        <w:t xml:space="preserve">Упражнениядля снятия утомления с мелких мышц кисти. </w:t>
      </w:r>
      <w:r w:rsidRPr="00ED6076">
        <w:rPr>
          <w:rFonts w:eastAsia="Times New Roman" w:cs="Times New Roman"/>
          <w:sz w:val="24"/>
          <w:szCs w:val="24"/>
          <w:lang w:eastAsia="ru-RU"/>
        </w:rPr>
        <w:t>И. п. - сидя, руки подняты вверх.1 - сжать кисти в кулак, 2 - разжать кисти. Повторить 6 - 8 раз, затем рукирасслабленно опустить вниз и потрясти кистями. Темп средний.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3. </w:t>
      </w:r>
      <w:r w:rsidRPr="00ED6076">
        <w:rPr>
          <w:rFonts w:eastAsia="Times New Roman" w:cs="Times New Roman"/>
          <w:i/>
          <w:iCs/>
          <w:sz w:val="24"/>
          <w:szCs w:val="24"/>
          <w:lang w:eastAsia="ru-RU"/>
        </w:rPr>
        <w:t xml:space="preserve">Упражнениедля снятия утомления с мышц туловища. </w:t>
      </w:r>
      <w:r w:rsidRPr="00ED6076">
        <w:rPr>
          <w:rFonts w:eastAsia="Times New Roman" w:cs="Times New Roman"/>
          <w:sz w:val="24"/>
          <w:szCs w:val="24"/>
          <w:lang w:eastAsia="ru-RU"/>
        </w:rPr>
        <w:t>И. п. - стойка ноги врозь, руки заголову. 1 - резко повернуть таз направо. 2 - резко повернуть таз налево. Вовремя поворотов плечевой пояс оставить неподвижным. Повторить 4 - 6 раз. Темпсредний.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4. </w:t>
      </w:r>
      <w:r w:rsidRPr="00ED6076">
        <w:rPr>
          <w:rFonts w:eastAsia="Times New Roman" w:cs="Times New Roman"/>
          <w:i/>
          <w:iCs/>
          <w:sz w:val="24"/>
          <w:szCs w:val="24"/>
          <w:lang w:eastAsia="ru-RU"/>
        </w:rPr>
        <w:t xml:space="preserve">Упражнениедля мобилизации внимания. </w:t>
      </w:r>
      <w:r w:rsidRPr="00ED6076">
        <w:rPr>
          <w:rFonts w:eastAsia="Times New Roman" w:cs="Times New Roman"/>
          <w:sz w:val="24"/>
          <w:szCs w:val="24"/>
          <w:lang w:eastAsia="ru-RU"/>
        </w:rPr>
        <w:t>И. п. - стоя, руки вдоль туловища. 1 - правуюруку на пояс, 2 - левую руку на пояс, 3 - правую руку на плечо, 4 - левую рукуна плечо, 5 - правую руку вверх, 6 - левую руку вверх, 7 - 8 - хлопки рукаминад головой, 9 - опустить левую руку на плечо, 10 - правую руку на плечо, 11 -левую руку на пояс, 12 - правую руку на пояс, 13 - 14 - хлопки руками победрам. Повторить 4 - 6 раз. Темп - 1 раз медленный, 2 - 3 раза - средний, 4 -5 - быстрый, 6 - медленный.</w:t>
      </w:r>
    </w:p>
    <w:p w:rsidR="00ED6076" w:rsidRPr="00ED6076" w:rsidRDefault="00ED6076" w:rsidP="00ED6076">
      <w:pPr>
        <w:spacing w:before="100" w:beforeAutospacing="1" w:after="100" w:afterAutospacing="1" w:line="240" w:lineRule="auto"/>
        <w:jc w:val="right"/>
        <w:outlineLvl w:val="0"/>
        <w:rPr>
          <w:rFonts w:eastAsia="Times New Roman" w:cs="Times New Roman"/>
          <w:b/>
          <w:bCs/>
          <w:kern w:val="36"/>
          <w:sz w:val="48"/>
          <w:szCs w:val="48"/>
          <w:lang w:eastAsia="ru-RU"/>
        </w:rPr>
      </w:pPr>
      <w:bookmarkStart w:id="25" w:name="i261021"/>
      <w:bookmarkStart w:id="26" w:name="i275191"/>
      <w:bookmarkEnd w:id="25"/>
      <w:r w:rsidRPr="00ED6076">
        <w:rPr>
          <w:rFonts w:eastAsia="Times New Roman" w:cs="Times New Roman"/>
          <w:b/>
          <w:bCs/>
          <w:kern w:val="36"/>
          <w:sz w:val="48"/>
          <w:szCs w:val="48"/>
          <w:lang w:eastAsia="ru-RU"/>
        </w:rPr>
        <w:t xml:space="preserve">Приложение 3 </w:t>
      </w:r>
      <w:r w:rsidRPr="00ED6076">
        <w:rPr>
          <w:rFonts w:eastAsia="Times New Roman" w:cs="Times New Roman"/>
          <w:b/>
          <w:bCs/>
          <w:kern w:val="36"/>
          <w:sz w:val="48"/>
          <w:szCs w:val="48"/>
          <w:lang w:eastAsia="ru-RU"/>
        </w:rPr>
        <w:br/>
        <w:t>(рекомендуемое)</w:t>
      </w:r>
      <w:bookmarkEnd w:id="26"/>
    </w:p>
    <w:p w:rsidR="00ED6076" w:rsidRPr="00ED6076" w:rsidRDefault="00ED6076" w:rsidP="00ED6076">
      <w:pPr>
        <w:spacing w:before="100" w:beforeAutospacing="1" w:after="100" w:afterAutospacing="1" w:line="240" w:lineRule="auto"/>
        <w:outlineLvl w:val="0"/>
        <w:rPr>
          <w:rFonts w:eastAsia="Times New Roman" w:cs="Times New Roman"/>
          <w:b/>
          <w:bCs/>
          <w:kern w:val="36"/>
          <w:sz w:val="48"/>
          <w:szCs w:val="48"/>
          <w:lang w:eastAsia="ru-RU"/>
        </w:rPr>
      </w:pPr>
      <w:bookmarkStart w:id="27" w:name="i287290"/>
      <w:r w:rsidRPr="00ED6076">
        <w:rPr>
          <w:rFonts w:eastAsia="Times New Roman" w:cs="Times New Roman"/>
          <w:b/>
          <w:bCs/>
          <w:kern w:val="36"/>
          <w:sz w:val="48"/>
          <w:szCs w:val="48"/>
          <w:lang w:eastAsia="ru-RU"/>
        </w:rPr>
        <w:t>Комплекс упражненийгимнастики для глаз</w:t>
      </w:r>
      <w:bookmarkEnd w:id="27"/>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1. Быстропоморгать, закрыть глаза и посидеть спокойно, медленно считая до 5. Повторить 4- 5 раз.</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 Крепкозажмурить глаза (считать до 3, открыть их и посмотреть вдаль (считать до 5</w:t>
      </w:r>
      <w:proofErr w:type="gramStart"/>
      <w:r w:rsidRPr="00ED6076">
        <w:rPr>
          <w:rFonts w:eastAsia="Times New Roman" w:cs="Times New Roman"/>
          <w:sz w:val="24"/>
          <w:szCs w:val="24"/>
          <w:lang w:eastAsia="ru-RU"/>
        </w:rPr>
        <w:t>).Повторить</w:t>
      </w:r>
      <w:proofErr w:type="gramEnd"/>
      <w:r w:rsidRPr="00ED6076">
        <w:rPr>
          <w:rFonts w:eastAsia="Times New Roman" w:cs="Times New Roman"/>
          <w:sz w:val="24"/>
          <w:szCs w:val="24"/>
          <w:lang w:eastAsia="ru-RU"/>
        </w:rPr>
        <w:t xml:space="preserve"> 4 - 5 раз.</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3. Вытянутьправую руку вперед. Следить глазами, не поворачивая головы, за медленнымидвижениями указательного пальца вытянутой руки влево и вправо, вверх и вниз.Повторить 4 - 5 раз.</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4. Посмотретьна указательный палец вытянутой руки на счет 1 - 4, потом перенести взор вдальна счет 1 - 6. Повторить 4 - 5 раз</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5. В среднемтемпе проделать 3 - 4 круговых движения глазами в правую сторону, столько же влевую сторону. Расслабив глазные мышцы, посмотреть вдаль на счет 1 - 6.Повторить 1 - 2 раза.</w:t>
      </w:r>
    </w:p>
    <w:p w:rsidR="00ED6076" w:rsidRPr="00ED6076" w:rsidRDefault="00ED6076" w:rsidP="00ED6076">
      <w:pPr>
        <w:spacing w:before="100" w:beforeAutospacing="1" w:after="100" w:afterAutospacing="1" w:line="240" w:lineRule="auto"/>
        <w:jc w:val="right"/>
        <w:outlineLvl w:val="0"/>
        <w:rPr>
          <w:rFonts w:eastAsia="Times New Roman" w:cs="Times New Roman"/>
          <w:b/>
          <w:bCs/>
          <w:kern w:val="36"/>
          <w:sz w:val="48"/>
          <w:szCs w:val="48"/>
          <w:lang w:eastAsia="ru-RU"/>
        </w:rPr>
      </w:pPr>
      <w:bookmarkStart w:id="28" w:name="i295274"/>
      <w:bookmarkStart w:id="29" w:name="i308092"/>
      <w:bookmarkEnd w:id="28"/>
      <w:r w:rsidRPr="00ED6076">
        <w:rPr>
          <w:rFonts w:eastAsia="Times New Roman" w:cs="Times New Roman"/>
          <w:b/>
          <w:bCs/>
          <w:kern w:val="36"/>
          <w:sz w:val="48"/>
          <w:szCs w:val="48"/>
          <w:lang w:eastAsia="ru-RU"/>
        </w:rPr>
        <w:t xml:space="preserve">Приложение 4 </w:t>
      </w:r>
      <w:r w:rsidRPr="00ED6076">
        <w:rPr>
          <w:rFonts w:eastAsia="Times New Roman" w:cs="Times New Roman"/>
          <w:b/>
          <w:bCs/>
          <w:kern w:val="36"/>
          <w:sz w:val="48"/>
          <w:szCs w:val="48"/>
          <w:lang w:eastAsia="ru-RU"/>
        </w:rPr>
        <w:br/>
        <w:t>(рекомендуемое)</w:t>
      </w:r>
      <w:bookmarkEnd w:id="29"/>
    </w:p>
    <w:p w:rsidR="00ED6076" w:rsidRPr="00ED6076" w:rsidRDefault="00ED6076" w:rsidP="00ED6076">
      <w:pPr>
        <w:spacing w:before="100" w:beforeAutospacing="1" w:after="100" w:afterAutospacing="1" w:line="240" w:lineRule="auto"/>
        <w:outlineLvl w:val="0"/>
        <w:rPr>
          <w:rFonts w:eastAsia="Times New Roman" w:cs="Times New Roman"/>
          <w:b/>
          <w:bCs/>
          <w:kern w:val="36"/>
          <w:sz w:val="48"/>
          <w:szCs w:val="48"/>
          <w:lang w:eastAsia="ru-RU"/>
        </w:rPr>
      </w:pPr>
      <w:bookmarkStart w:id="30" w:name="i318538"/>
      <w:r w:rsidRPr="00ED6076">
        <w:rPr>
          <w:rFonts w:eastAsia="Times New Roman" w:cs="Times New Roman"/>
          <w:b/>
          <w:bCs/>
          <w:kern w:val="36"/>
          <w:sz w:val="48"/>
          <w:szCs w:val="48"/>
          <w:lang w:eastAsia="ru-RU"/>
        </w:rPr>
        <w:t>Примерный объемдвигательной активности обучающихся</w:t>
      </w:r>
      <w:bookmarkEnd w:id="30"/>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6"/>
        <w:gridCol w:w="1242"/>
        <w:gridCol w:w="404"/>
        <w:gridCol w:w="270"/>
        <w:gridCol w:w="604"/>
        <w:gridCol w:w="403"/>
        <w:gridCol w:w="1282"/>
        <w:gridCol w:w="1337"/>
        <w:gridCol w:w="622"/>
        <w:gridCol w:w="725"/>
        <w:gridCol w:w="1714"/>
      </w:tblGrid>
      <w:tr w:rsidR="00ED6076" w:rsidRPr="00ED6076" w:rsidTr="00ED6076">
        <w:trPr>
          <w:tblHeader/>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Классы</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Ежедневный объем времени (ч)</w:t>
            </w:r>
          </w:p>
        </w:tc>
        <w:tc>
          <w:tcPr>
            <w:tcW w:w="1250" w:type="pct"/>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Культурно-оздоровительные мероприятия</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Уроки физкультуры в неделю</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Внеклассные формы занятий в неделю спортсекции, кружки физкультуры, группы ОФП (ч)</w:t>
            </w:r>
          </w:p>
        </w:tc>
        <w:tc>
          <w:tcPr>
            <w:tcW w:w="650"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Общие мероприятия для обучающихся</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Самостоятельные занятия физкультурой не менее (мин)</w:t>
            </w:r>
          </w:p>
        </w:tc>
      </w:tr>
      <w:tr w:rsidR="00ED6076" w:rsidRPr="00ED6076" w:rsidTr="00ED6076">
        <w:trPr>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I</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5 - 6</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15 - 20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1,10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6 - 8</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Е</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10 - 15</w:t>
            </w:r>
          </w:p>
        </w:tc>
      </w:tr>
      <w:tr w:rsidR="00ED6076" w:rsidRPr="00ED6076" w:rsidTr="00ED6076">
        <w:trPr>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II</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5 - 6</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15 - 20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1,30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6 - 8</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Ж</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15 - 20</w:t>
            </w:r>
          </w:p>
        </w:tc>
      </w:tr>
      <w:tr w:rsidR="00ED6076" w:rsidRPr="00ED6076" w:rsidTr="00ED6076">
        <w:trPr>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III</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5 - 6</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15 - 20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1,30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6 - 8</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Е</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15 - 20</w:t>
            </w:r>
          </w:p>
        </w:tc>
      </w:tr>
      <w:tr w:rsidR="00ED6076" w:rsidRPr="00ED6076" w:rsidTr="00ED6076">
        <w:trPr>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IV</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5 - 6</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15 - 20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1,30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6 - 8</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М</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15 - 20</w:t>
            </w:r>
          </w:p>
        </w:tc>
      </w:tr>
      <w:tr w:rsidR="00ED6076" w:rsidRPr="00ED6076" w:rsidTr="00ED6076">
        <w:trPr>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V</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5 - 7</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35 - 45</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1,30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8 - 9</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Е</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20 - 25</w:t>
            </w:r>
          </w:p>
        </w:tc>
      </w:tr>
      <w:tr w:rsidR="00ED6076" w:rsidRPr="00ED6076" w:rsidTr="00ED6076">
        <w:trPr>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VI</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5 - 7</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35 - 45</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1,30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8 - 9</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С</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20 - 25</w:t>
            </w:r>
          </w:p>
        </w:tc>
      </w:tr>
      <w:tr w:rsidR="00ED6076" w:rsidRPr="00ED6076" w:rsidTr="00ED6076">
        <w:trPr>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VII</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6 - 8</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35 - 45</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8 - 9</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Я</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20 - 25</w:t>
            </w:r>
          </w:p>
        </w:tc>
      </w:tr>
      <w:tr w:rsidR="00ED6076" w:rsidRPr="00ED6076" w:rsidTr="00ED6076">
        <w:trPr>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VIII</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6 - 8</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5</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35 - 45</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8 - 9</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Ч</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20 - 25</w:t>
            </w:r>
          </w:p>
        </w:tc>
      </w:tr>
      <w:tr w:rsidR="00ED6076" w:rsidRPr="00ED6076" w:rsidTr="00ED6076">
        <w:trPr>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IX</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6 - 8</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35 - 45</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8 - 9</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Н</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25 - 30</w:t>
            </w:r>
          </w:p>
        </w:tc>
      </w:tr>
      <w:tr w:rsidR="00ED6076" w:rsidRPr="00ED6076" w:rsidTr="00ED6076">
        <w:trPr>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X</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6 - 8</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15 - 20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О</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25 - 30</w:t>
            </w:r>
          </w:p>
        </w:tc>
      </w:tr>
      <w:tr w:rsidR="00ED6076" w:rsidRPr="00ED6076" w:rsidTr="00ED6076">
        <w:trPr>
          <w:tblCellSpacing w:w="0" w:type="dxa"/>
          <w:jc w:val="center"/>
        </w:trPr>
        <w:tc>
          <w:tcPr>
            <w:tcW w:w="4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lastRenderedPageBreak/>
              <w:t>XI</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6 - 8</w:t>
            </w:r>
          </w:p>
        </w:tc>
        <w:tc>
          <w:tcPr>
            <w:tcW w:w="2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15 - 20</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2</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10</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30 - 35</w:t>
            </w:r>
          </w:p>
        </w:tc>
      </w:tr>
    </w:tbl>
    <w:p w:rsidR="00ED6076" w:rsidRPr="00ED6076" w:rsidRDefault="00ED6076" w:rsidP="00ED6076">
      <w:pPr>
        <w:spacing w:before="100" w:beforeAutospacing="1" w:after="100" w:afterAutospacing="1" w:line="240" w:lineRule="auto"/>
        <w:jc w:val="right"/>
        <w:outlineLvl w:val="0"/>
        <w:rPr>
          <w:rFonts w:eastAsia="Times New Roman" w:cs="Times New Roman"/>
          <w:b/>
          <w:bCs/>
          <w:kern w:val="36"/>
          <w:sz w:val="48"/>
          <w:szCs w:val="48"/>
          <w:lang w:eastAsia="ru-RU"/>
        </w:rPr>
      </w:pPr>
      <w:bookmarkStart w:id="31" w:name="i321935"/>
      <w:bookmarkStart w:id="32" w:name="i331896"/>
      <w:bookmarkEnd w:id="31"/>
      <w:r w:rsidRPr="00ED6076">
        <w:rPr>
          <w:rFonts w:eastAsia="Times New Roman" w:cs="Times New Roman"/>
          <w:b/>
          <w:bCs/>
          <w:kern w:val="36"/>
          <w:sz w:val="48"/>
          <w:szCs w:val="48"/>
          <w:lang w:eastAsia="ru-RU"/>
        </w:rPr>
        <w:t xml:space="preserve">Приложение 5 </w:t>
      </w:r>
      <w:r w:rsidRPr="00ED6076">
        <w:rPr>
          <w:rFonts w:eastAsia="Times New Roman" w:cs="Times New Roman"/>
          <w:b/>
          <w:bCs/>
          <w:kern w:val="36"/>
          <w:sz w:val="48"/>
          <w:szCs w:val="48"/>
          <w:lang w:eastAsia="ru-RU"/>
        </w:rPr>
        <w:br/>
        <w:t>(рекомендуемое)</w:t>
      </w:r>
      <w:bookmarkEnd w:id="32"/>
    </w:p>
    <w:p w:rsidR="00ED6076" w:rsidRPr="00ED6076" w:rsidRDefault="00ED6076" w:rsidP="00ED6076">
      <w:pPr>
        <w:spacing w:before="100" w:beforeAutospacing="1" w:after="100" w:afterAutospacing="1" w:line="240" w:lineRule="auto"/>
        <w:outlineLvl w:val="0"/>
        <w:rPr>
          <w:rFonts w:eastAsia="Times New Roman" w:cs="Times New Roman"/>
          <w:b/>
          <w:bCs/>
          <w:kern w:val="36"/>
          <w:sz w:val="48"/>
          <w:szCs w:val="48"/>
          <w:lang w:eastAsia="ru-RU"/>
        </w:rPr>
      </w:pPr>
      <w:bookmarkStart w:id="33" w:name="i342210"/>
      <w:r w:rsidRPr="00ED6076">
        <w:rPr>
          <w:rFonts w:eastAsia="Times New Roman" w:cs="Times New Roman"/>
          <w:b/>
          <w:bCs/>
          <w:kern w:val="36"/>
          <w:sz w:val="48"/>
          <w:szCs w:val="48"/>
          <w:lang w:eastAsia="ru-RU"/>
        </w:rPr>
        <w:t>Примерная схематрехсовмещенного комплектования классов в малокомплектном общеобразовательномучреждении</w:t>
      </w:r>
      <w:bookmarkEnd w:id="33"/>
    </w:p>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noProof/>
          <w:sz w:val="24"/>
          <w:szCs w:val="24"/>
          <w:lang w:eastAsia="ru-RU"/>
        </w:rPr>
        <w:drawing>
          <wp:inline distT="0" distB="0" distL="0" distR="0" wp14:anchorId="073C36BC" wp14:editId="61D1548F">
            <wp:extent cx="4143375" cy="3076575"/>
            <wp:effectExtent l="0" t="0" r="9525" b="9525"/>
            <wp:docPr id="2" name="Рисунок 2" descr="http://ohranatruda.ru/ot_biblio/normativ/data_normativ/10/10946/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hranatruda.ru/ot_biblio/normativ/data_normativ/10/10946/x004.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43375" cy="3076575"/>
                    </a:xfrm>
                    <a:prstGeom prst="rect">
                      <a:avLst/>
                    </a:prstGeom>
                    <a:noFill/>
                    <a:ln>
                      <a:noFill/>
                    </a:ln>
                  </pic:spPr>
                </pic:pic>
              </a:graphicData>
            </a:graphic>
          </wp:inline>
        </w:drawing>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b/>
          <w:bCs/>
          <w:i/>
          <w:iCs/>
          <w:sz w:val="24"/>
          <w:szCs w:val="24"/>
          <w:lang w:eastAsia="ru-RU"/>
        </w:rPr>
        <w:t xml:space="preserve">Примечание: </w:t>
      </w:r>
      <w:r w:rsidRPr="00ED6076">
        <w:rPr>
          <w:rFonts w:eastAsia="Times New Roman" w:cs="Times New Roman"/>
          <w:sz w:val="24"/>
          <w:szCs w:val="24"/>
          <w:lang w:eastAsia="ru-RU"/>
        </w:rPr>
        <w:t>продолжительность совмещенных уроковсокращается до 40 мин, последних уроков - до 35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1 классепродолжительность уроков составляет в 1 полугодии 30 мин, во 2-м - 35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Второй </w:t>
      </w:r>
      <w:proofErr w:type="gramStart"/>
      <w:r w:rsidRPr="00ED6076">
        <w:rPr>
          <w:rFonts w:eastAsia="Times New Roman" w:cs="Times New Roman"/>
          <w:sz w:val="24"/>
          <w:szCs w:val="24"/>
          <w:lang w:eastAsia="ru-RU"/>
        </w:rPr>
        <w:t>перерыв(</w:t>
      </w:r>
      <w:proofErr w:type="gramEnd"/>
      <w:r w:rsidRPr="00ED6076">
        <w:rPr>
          <w:rFonts w:eastAsia="Times New Roman" w:cs="Times New Roman"/>
          <w:sz w:val="24"/>
          <w:szCs w:val="24"/>
          <w:lang w:eastAsia="ru-RU"/>
        </w:rPr>
        <w:t>20 мин) используется для питания детей. Третий (20 мин) - для игр на свежемвоздухе.</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 xml:space="preserve">Во 2 варианте впервом классе после 3 урока проводится 2,5-часовой перерыв, </w:t>
      </w:r>
      <w:proofErr w:type="gramStart"/>
      <w:r w:rsidRPr="00ED6076">
        <w:rPr>
          <w:rFonts w:eastAsia="Times New Roman" w:cs="Times New Roman"/>
          <w:sz w:val="24"/>
          <w:szCs w:val="24"/>
          <w:lang w:eastAsia="ru-RU"/>
        </w:rPr>
        <w:t>во время</w:t>
      </w:r>
      <w:proofErr w:type="gramEnd"/>
      <w:r w:rsidRPr="00ED6076">
        <w:rPr>
          <w:rFonts w:eastAsia="Times New Roman" w:cs="Times New Roman"/>
          <w:sz w:val="24"/>
          <w:szCs w:val="24"/>
          <w:lang w:eastAsia="ru-RU"/>
        </w:rPr>
        <w:t xml:space="preserve"> которогоорганизуется обед, сон, игры. В условиях полного совмещения проводятся урокифизкультуры, труда, пения, рисования.</w:t>
      </w:r>
    </w:p>
    <w:p w:rsidR="00ED6076" w:rsidRPr="00ED6076" w:rsidRDefault="00ED6076" w:rsidP="00ED6076">
      <w:pPr>
        <w:spacing w:before="100" w:beforeAutospacing="1" w:after="100" w:afterAutospacing="1" w:line="240" w:lineRule="auto"/>
        <w:jc w:val="right"/>
        <w:outlineLvl w:val="0"/>
        <w:rPr>
          <w:rFonts w:eastAsia="Times New Roman" w:cs="Times New Roman"/>
          <w:b/>
          <w:bCs/>
          <w:kern w:val="36"/>
          <w:sz w:val="48"/>
          <w:szCs w:val="48"/>
          <w:lang w:eastAsia="ru-RU"/>
        </w:rPr>
      </w:pPr>
      <w:bookmarkStart w:id="34" w:name="i356355"/>
      <w:bookmarkStart w:id="35" w:name="i366250"/>
      <w:bookmarkEnd w:id="34"/>
      <w:r w:rsidRPr="00ED6076">
        <w:rPr>
          <w:rFonts w:eastAsia="Times New Roman" w:cs="Times New Roman"/>
          <w:b/>
          <w:bCs/>
          <w:kern w:val="36"/>
          <w:sz w:val="48"/>
          <w:szCs w:val="48"/>
          <w:lang w:eastAsia="ru-RU"/>
        </w:rPr>
        <w:t xml:space="preserve">Приложение 6 </w:t>
      </w:r>
      <w:r w:rsidRPr="00ED6076">
        <w:rPr>
          <w:rFonts w:eastAsia="Times New Roman" w:cs="Times New Roman"/>
          <w:b/>
          <w:bCs/>
          <w:kern w:val="36"/>
          <w:sz w:val="48"/>
          <w:szCs w:val="48"/>
          <w:lang w:eastAsia="ru-RU"/>
        </w:rPr>
        <w:br/>
        <w:t>(рекомендуемое)</w:t>
      </w:r>
      <w:bookmarkEnd w:id="35"/>
    </w:p>
    <w:p w:rsidR="00ED6076" w:rsidRPr="00ED6076" w:rsidRDefault="00ED6076" w:rsidP="00ED6076">
      <w:pPr>
        <w:spacing w:before="100" w:beforeAutospacing="1" w:after="100" w:afterAutospacing="1" w:line="240" w:lineRule="auto"/>
        <w:outlineLvl w:val="0"/>
        <w:rPr>
          <w:rFonts w:eastAsia="Times New Roman" w:cs="Times New Roman"/>
          <w:b/>
          <w:bCs/>
          <w:kern w:val="36"/>
          <w:sz w:val="48"/>
          <w:szCs w:val="48"/>
          <w:lang w:eastAsia="ru-RU"/>
        </w:rPr>
      </w:pPr>
      <w:bookmarkStart w:id="36" w:name="i378510"/>
      <w:r w:rsidRPr="00ED6076">
        <w:rPr>
          <w:rFonts w:eastAsia="Times New Roman" w:cs="Times New Roman"/>
          <w:b/>
          <w:bCs/>
          <w:kern w:val="36"/>
          <w:sz w:val="48"/>
          <w:szCs w:val="48"/>
          <w:lang w:eastAsia="ru-RU"/>
        </w:rPr>
        <w:t>Гигиенические требования к расписанию уроков</w:t>
      </w:r>
      <w:bookmarkEnd w:id="36"/>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Современныминаучными исследованиями установлено, что биоритмологический оптимум умственнойработоспособности у детей школьного возраста приходится на интервал 10 - 12 ч.В эти часы отмечается наибольшая эффективность усвоения материала принаименьших психофизиологических затратах организма.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Поэтому врасписании уроков для обучающихся I ступени основные предметы должныпроводиться на 2 - 3-х уроках, а для обучающихся II и III ступени - на 2, 3, 4уроках.</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Неодинаковаумственная работоспособность обучающихся и в разные дни учебной недели. Ееуровень нарастает к середине недели и остается низким в начале (понедельник) ив конце (пятница) недели.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Поэтомураспределение учебной нагрузки в течение недели строится таким образом, чтобынаибольший ее объем приходился на вторник и (или) среду. На эти дни врасписание уроков включаются либо наиболее трудные предметы, либо средние илегкие по трудности предметы, но в большем количестве, чем и остальные днинедели. Изложение нового материала, контрольные работы следует проводить на 2 -4 уроках в середине учебной недели.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proofErr w:type="gramStart"/>
      <w:r w:rsidRPr="00ED6076">
        <w:rPr>
          <w:rFonts w:eastAsia="Times New Roman" w:cs="Times New Roman"/>
          <w:sz w:val="24"/>
          <w:szCs w:val="24"/>
          <w:lang w:eastAsia="ru-RU"/>
        </w:rPr>
        <w:t>Предметы,требующие</w:t>
      </w:r>
      <w:proofErr w:type="gramEnd"/>
      <w:r w:rsidRPr="00ED6076">
        <w:rPr>
          <w:rFonts w:eastAsia="Times New Roman" w:cs="Times New Roman"/>
          <w:sz w:val="24"/>
          <w:szCs w:val="24"/>
          <w:lang w:eastAsia="ru-RU"/>
        </w:rPr>
        <w:t xml:space="preserve"> больших затрат времени на домашнюю подготовку, не должныгруппироваться в один день.</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При составлениирасписания уроков рекомендуем пользоваться таблицей И. Г. Сивкова (1975 г.), вкоторой трудность каждого предмета ранжируется в баллах.</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Предмет                                                            Количествобаллов</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Математика, русский язык (для национальных общеобразовательных</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proofErr w:type="gramStart"/>
      <w:r w:rsidRPr="00ED6076">
        <w:rPr>
          <w:rFonts w:eastAsia="Times New Roman" w:cs="Times New Roman"/>
          <w:sz w:val="24"/>
          <w:szCs w:val="24"/>
          <w:lang w:eastAsia="ru-RU"/>
        </w:rPr>
        <w:t>учреждений)   </w:t>
      </w:r>
      <w:proofErr w:type="gramEnd"/>
      <w:r w:rsidRPr="00ED6076">
        <w:rPr>
          <w:rFonts w:eastAsia="Times New Roman" w:cs="Times New Roman"/>
          <w:sz w:val="24"/>
          <w:szCs w:val="24"/>
          <w:lang w:eastAsia="ru-RU"/>
        </w:rPr>
        <w:t>                                                                                                        11</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Иностранный язык                                                                                                10</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Физика, химия                                                                                                       9</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История                                                                                                                  8</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Родной язык, литература                                                                                      7</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Естествознание, география                                                                                   6</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Физкультура                                                                                                           5</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Труд                                                                                                                         4</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Черчение                                                                                                                3</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Рисование                                                                                                              2</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Пение                                                                                                                      1</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Дополнением ктаблице И. Г. Сивкова могут служить данные опроса обучающихся современныхобщеобразовательных учреждений, которые к наиболее трудным предметам относятинформатику, профильные дисциплины, новые для них предметы. Указанные предметыследует оценивать не менее чем в 10 баллов.</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При правильносоставленном расписании уроков наибольшее количество баллов за день по суммевсех предметов должно приходиться на вторник и (или) среду. К такомураспределению недельной учебной нагрузки следует стремиться при составлениирасписания для 9 - 11 классов.</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Для обучающихсяв 5 - 8 классах распределять учебную нагрузку в недельном цикле следует такимобразом, чтобы ее наибольшая интенсивность (по сумме баллов за </w:t>
      </w:r>
      <w:proofErr w:type="gramStart"/>
      <w:r w:rsidRPr="00ED6076">
        <w:rPr>
          <w:rFonts w:eastAsia="Times New Roman" w:cs="Times New Roman"/>
          <w:sz w:val="24"/>
          <w:szCs w:val="24"/>
          <w:lang w:eastAsia="ru-RU"/>
        </w:rPr>
        <w:t>день)приходилась</w:t>
      </w:r>
      <w:proofErr w:type="gramEnd"/>
      <w:r w:rsidRPr="00ED6076">
        <w:rPr>
          <w:rFonts w:eastAsia="Times New Roman" w:cs="Times New Roman"/>
          <w:sz w:val="24"/>
          <w:szCs w:val="24"/>
          <w:lang w:eastAsia="ru-RU"/>
        </w:rPr>
        <w:t xml:space="preserve"> на вторник и четверг, в то время как среда была бы несколькооблегченным днем.</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Расписаниесоставлено неправильно, когда наибольшее число баллов за день приходится накрайние дни недели </w:t>
      </w:r>
      <w:proofErr w:type="gramStart"/>
      <w:r w:rsidRPr="00ED6076">
        <w:rPr>
          <w:rFonts w:eastAsia="Times New Roman" w:cs="Times New Roman"/>
          <w:sz w:val="24"/>
          <w:szCs w:val="24"/>
          <w:lang w:eastAsia="ru-RU"/>
        </w:rPr>
        <w:t>или</w:t>
      </w:r>
      <w:proofErr w:type="gramEnd"/>
      <w:r w:rsidRPr="00ED6076">
        <w:rPr>
          <w:rFonts w:eastAsia="Times New Roman" w:cs="Times New Roman"/>
          <w:sz w:val="24"/>
          <w:szCs w:val="24"/>
          <w:lang w:eastAsia="ru-RU"/>
        </w:rPr>
        <w:t xml:space="preserve"> когда оно одинаково во все дни недели.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(Измененнаяредакция. Поправка)</w:t>
      </w:r>
    </w:p>
    <w:p w:rsidR="00ED6076" w:rsidRPr="00ED6076" w:rsidRDefault="00ED6076" w:rsidP="00ED6076">
      <w:pPr>
        <w:spacing w:before="100" w:beforeAutospacing="1" w:after="100" w:afterAutospacing="1" w:line="240" w:lineRule="auto"/>
        <w:jc w:val="right"/>
        <w:outlineLvl w:val="0"/>
        <w:rPr>
          <w:rFonts w:eastAsia="Times New Roman" w:cs="Times New Roman"/>
          <w:b/>
          <w:bCs/>
          <w:kern w:val="36"/>
          <w:sz w:val="48"/>
          <w:szCs w:val="48"/>
          <w:lang w:eastAsia="ru-RU"/>
        </w:rPr>
      </w:pPr>
      <w:bookmarkStart w:id="37" w:name="i384838"/>
      <w:bookmarkStart w:id="38" w:name="i398127"/>
      <w:bookmarkEnd w:id="37"/>
      <w:r w:rsidRPr="00ED6076">
        <w:rPr>
          <w:rFonts w:eastAsia="Times New Roman" w:cs="Times New Roman"/>
          <w:b/>
          <w:bCs/>
          <w:kern w:val="36"/>
          <w:sz w:val="48"/>
          <w:szCs w:val="48"/>
          <w:lang w:eastAsia="ru-RU"/>
        </w:rPr>
        <w:t xml:space="preserve">Приложение 7 </w:t>
      </w:r>
      <w:r w:rsidRPr="00ED6076">
        <w:rPr>
          <w:rFonts w:eastAsia="Times New Roman" w:cs="Times New Roman"/>
          <w:b/>
          <w:bCs/>
          <w:kern w:val="36"/>
          <w:sz w:val="48"/>
          <w:szCs w:val="48"/>
          <w:lang w:eastAsia="ru-RU"/>
        </w:rPr>
        <w:br/>
        <w:t>(справочное)</w:t>
      </w:r>
      <w:bookmarkEnd w:id="38"/>
    </w:p>
    <w:p w:rsidR="00ED6076" w:rsidRPr="00ED6076" w:rsidRDefault="00ED6076" w:rsidP="00ED6076">
      <w:pPr>
        <w:spacing w:before="100" w:beforeAutospacing="1" w:after="100" w:afterAutospacing="1" w:line="240" w:lineRule="auto"/>
        <w:outlineLvl w:val="0"/>
        <w:rPr>
          <w:rFonts w:eastAsia="Times New Roman" w:cs="Times New Roman"/>
          <w:b/>
          <w:bCs/>
          <w:kern w:val="36"/>
          <w:sz w:val="48"/>
          <w:szCs w:val="48"/>
          <w:lang w:eastAsia="ru-RU"/>
        </w:rPr>
      </w:pPr>
      <w:bookmarkStart w:id="39" w:name="i404417"/>
      <w:r w:rsidRPr="00ED6076">
        <w:rPr>
          <w:rFonts w:eastAsia="Times New Roman" w:cs="Times New Roman"/>
          <w:b/>
          <w:bCs/>
          <w:kern w:val="36"/>
          <w:sz w:val="48"/>
          <w:szCs w:val="48"/>
          <w:lang w:eastAsia="ru-RU"/>
        </w:rPr>
        <w:t>Санитарно-дезинфекционныйрежим в общеобразовательных учреждениях в период карантина</w:t>
      </w:r>
      <w:bookmarkEnd w:id="39"/>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01"/>
        <w:gridCol w:w="7738"/>
      </w:tblGrid>
      <w:tr w:rsidR="00ED6076" w:rsidRPr="00ED6076" w:rsidTr="00ED6076">
        <w:trPr>
          <w:tblHeade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Наименование объекта</w:t>
            </w:r>
          </w:p>
        </w:tc>
        <w:tc>
          <w:tcPr>
            <w:tcW w:w="4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sz w:val="24"/>
                <w:szCs w:val="24"/>
                <w:lang w:eastAsia="ru-RU"/>
              </w:rPr>
              <w:t>Способ и режим обеззараживания</w:t>
            </w:r>
          </w:p>
        </w:tc>
      </w:tr>
      <w:tr w:rsidR="00ED6076" w:rsidRPr="00ED6076" w:rsidTr="00ED6076">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bookmarkStart w:id="40" w:name="i414054"/>
            <w:r w:rsidRPr="00ED6076">
              <w:rPr>
                <w:rFonts w:eastAsia="Times New Roman" w:cs="Times New Roman"/>
                <w:sz w:val="24"/>
                <w:szCs w:val="24"/>
                <w:lang w:eastAsia="ru-RU"/>
              </w:rPr>
              <w:t xml:space="preserve">1. </w:t>
            </w:r>
            <w:bookmarkEnd w:id="40"/>
            <w:r w:rsidRPr="00ED6076">
              <w:rPr>
                <w:rFonts w:eastAsia="Times New Roman" w:cs="Times New Roman"/>
                <w:sz w:val="24"/>
                <w:szCs w:val="24"/>
                <w:lang w:eastAsia="ru-RU"/>
              </w:rPr>
              <w:t xml:space="preserve">Помещение (пол, стены, двери, подоконники и </w:t>
            </w:r>
            <w:r w:rsidRPr="00ED6076">
              <w:rPr>
                <w:rFonts w:eastAsia="Times New Roman" w:cs="Times New Roman"/>
                <w:sz w:val="24"/>
                <w:szCs w:val="24"/>
                <w:lang w:eastAsia="ru-RU"/>
              </w:rPr>
              <w:lastRenderedPageBreak/>
              <w:t>др.), жесткая мебель</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Обработку проводят способом протирания ветошью, смоченной в одном из дезинфицирующих растворов:</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0,5 %-ный раствор хлорамина - 60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0,5 %-ный раствор хлорной извести или извести белильной термостойкой - 60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0,25 %-ный раствор НГК, ДТСГК - 60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0,2 %-ный раствор сульфохлорантина - 60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3 %-ный (по ДВ) раствор перекиси водорода с моющим средством (0,5 %) - 60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1 %-ный (по ДВ) раствор перамина - 60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1 %-ный (по ДВ) раствор полисепта - 60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3 %-ный раствор амфолана - 60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0,5 %-ный раствор катамина АБ - 30 мин</w:t>
            </w:r>
          </w:p>
        </w:tc>
      </w:tr>
      <w:tr w:rsidR="00ED6076" w:rsidRPr="00ED6076" w:rsidTr="00ED6076">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2. Ковры</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Дважды почистить щеткой, смоченной:</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0,5 %-ным раствором хлорамина;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0,2 %-ным раствором сульфохлорантина;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1 %-ным раствором перамина;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0,5 %-ным раствором катамина АБ и на время карантина убрать</w:t>
            </w:r>
          </w:p>
        </w:tc>
      </w:tr>
      <w:tr w:rsidR="00ED6076" w:rsidRPr="00ED6076" w:rsidTr="00ED6076">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3 Посуда, освобожденная от остатков пищи</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Кипячение в воде или в 2 %-ном растворе соды - 15 мин. Погружение в один из дезинфицирующих растворов на 60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1 %-ный раствор хлорамина;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1 %-ный осветленный раствор хлорной извести;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0,5 %-ный раствор НГК;</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0,2 %-ный раствор сульфохлорантина;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3 %-ный раствор амфолана;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1 %-ный раствор катамина АБ;</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Посуду после дезинфекции вымыть; сполоснуть и высушить</w:t>
            </w:r>
          </w:p>
        </w:tc>
      </w:tr>
      <w:tr w:rsidR="00ED6076" w:rsidRPr="00ED6076" w:rsidTr="00ED6076">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4. Остатки пищи</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Кипячение - 15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Засыпание хлорной известью (или известью белильной термостойкой) 200 г/кг - 60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НГК, ДОСГК 100 г/кг.</w:t>
            </w:r>
          </w:p>
        </w:tc>
      </w:tr>
      <w:tr w:rsidR="00ED6076" w:rsidRPr="00ED6076" w:rsidTr="00ED6076">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5. Санитарно-техническое оборудование (раковины, унитазы и др.)</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Крышки унитазов мыть горячей мыльной водой. Унитазы, ванны, раковины протереть дважды одним </w:t>
            </w:r>
            <w:proofErr w:type="gramStart"/>
            <w:r w:rsidRPr="00ED6076">
              <w:rPr>
                <w:rFonts w:eastAsia="Times New Roman" w:cs="Times New Roman"/>
                <w:sz w:val="24"/>
                <w:szCs w:val="24"/>
                <w:lang w:eastAsia="ru-RU"/>
              </w:rPr>
              <w:t>из раствором</w:t>
            </w:r>
            <w:proofErr w:type="gramEnd"/>
            <w:r w:rsidRPr="00ED6076">
              <w:rPr>
                <w:rFonts w:eastAsia="Times New Roman" w:cs="Times New Roman"/>
                <w:sz w:val="24"/>
                <w:szCs w:val="24"/>
                <w:lang w:eastAsia="ru-RU"/>
              </w:rPr>
              <w:t xml:space="preserve">, указанных в п. </w:t>
            </w:r>
            <w:hyperlink r:id="rId53" w:anchor="i414054" w:tooltip="Пункт 1" w:history="1">
              <w:r w:rsidRPr="00ED6076">
                <w:rPr>
                  <w:rFonts w:eastAsia="Times New Roman" w:cs="Times New Roman"/>
                  <w:color w:val="0000FF"/>
                  <w:sz w:val="24"/>
                  <w:szCs w:val="24"/>
                  <w:u w:val="single"/>
                  <w:lang w:eastAsia="ru-RU"/>
                </w:rPr>
                <w:t>1</w:t>
              </w:r>
            </w:hyperlink>
            <w:r w:rsidRPr="00ED6076">
              <w:rPr>
                <w:rFonts w:eastAsia="Times New Roman" w:cs="Times New Roman"/>
                <w:sz w:val="24"/>
                <w:szCs w:val="24"/>
                <w:lang w:eastAsia="ru-RU"/>
              </w:rPr>
              <w:t>, или протереть чистяще-дезинфицирующим средством: Белка, Блеск-2, Санита, ПЧД, Санитарный, Дезус, Дезэф и др. - в соответствии с рекомендациями по применению средства на этикетке. Использованные квачи, уборочный материал погружают в 0,5 %-ный раствор НГК или 1 %-ный раствор хлорной извести - на 30 мин, прополаскивают и высушивают. Хранят чистые квачи и уборочный материал в специальной промаркированной таре в хозяйственном шкафу</w:t>
            </w:r>
          </w:p>
        </w:tc>
      </w:tr>
      <w:tr w:rsidR="00ED6076" w:rsidRPr="00ED6076" w:rsidTr="00ED6076">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6. Изделия медицинского назначения из стекла, металла, резин, пластмасс</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i/>
                <w:iCs/>
                <w:sz w:val="24"/>
                <w:szCs w:val="24"/>
                <w:lang w:eastAsia="ru-RU"/>
              </w:rPr>
              <w:t xml:space="preserve">Химический метод: </w:t>
            </w:r>
            <w:r w:rsidRPr="00ED6076">
              <w:rPr>
                <w:rFonts w:eastAsia="Times New Roman" w:cs="Times New Roman"/>
                <w:sz w:val="24"/>
                <w:szCs w:val="24"/>
                <w:lang w:eastAsia="ru-RU"/>
              </w:rPr>
              <w:t>погружение или протирание одним из дезинфицирующих растворов:</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1,0 %-ный раствор хлорамина - 30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2,5 %-ный (0,5 % ДВ) раствор хлоргексидина биглюконата - 30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3 %-ный (по ДВ) раствор перекиси водорода с 0,5 %-ным раствором моющего средства - 80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i/>
                <w:iCs/>
                <w:sz w:val="24"/>
                <w:szCs w:val="24"/>
                <w:lang w:eastAsia="ru-RU"/>
              </w:rPr>
              <w:t xml:space="preserve">Физический метод </w:t>
            </w:r>
            <w:r w:rsidRPr="00ED6076">
              <w:rPr>
                <w:rFonts w:eastAsia="Times New Roman" w:cs="Times New Roman"/>
                <w:sz w:val="24"/>
                <w:szCs w:val="24"/>
                <w:lang w:eastAsia="ru-RU"/>
              </w:rPr>
              <w:t>(кроме изделий из пластмасс):</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Кипячение в воде или 2 %-ном растворе соды - 15 мин;</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сухой горячий воздух 120 °С - 45 мин.</w:t>
            </w:r>
          </w:p>
        </w:tc>
      </w:tr>
      <w:tr w:rsidR="00ED6076" w:rsidRPr="00ED6076" w:rsidTr="00ED6076">
        <w:trPr>
          <w:tblCellSpacing w:w="0" w:type="dxa"/>
          <w:jc w:val="center"/>
        </w:trPr>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7. Руки персонала</w:t>
            </w:r>
          </w:p>
        </w:tc>
        <w:tc>
          <w:tcPr>
            <w:tcW w:w="4250" w:type="pct"/>
            <w:tcBorders>
              <w:top w:val="outset" w:sz="6" w:space="0" w:color="auto"/>
              <w:left w:val="outset" w:sz="6" w:space="0" w:color="auto"/>
              <w:bottom w:val="outset" w:sz="6" w:space="0" w:color="auto"/>
              <w:right w:val="outset" w:sz="6" w:space="0" w:color="auto"/>
            </w:tcBorders>
            <w:shd w:val="clear" w:color="auto" w:fill="FFFFFF"/>
            <w:hideMark/>
          </w:tcPr>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Для гигиенического обеззараживания руки обрабатывают ватным тампоном в течение 2 мин одним из растворов:</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2,5 %-ный (0,5 %) водный раствор хлоргексидина биглюконата;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1 %-ный раствор йодопирона;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0,5 %-ный раствор хлорамина,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а затем моют мылом.</w:t>
            </w:r>
          </w:p>
        </w:tc>
      </w:tr>
    </w:tbl>
    <w:p w:rsidR="00ED6076" w:rsidRPr="00ED6076" w:rsidRDefault="00ED6076" w:rsidP="00ED6076">
      <w:pPr>
        <w:spacing w:before="100" w:beforeAutospacing="1" w:after="100" w:afterAutospacing="1" w:line="240" w:lineRule="auto"/>
        <w:jc w:val="center"/>
        <w:rPr>
          <w:rFonts w:eastAsia="Times New Roman" w:cs="Times New Roman"/>
          <w:sz w:val="24"/>
          <w:szCs w:val="24"/>
          <w:lang w:eastAsia="ru-RU"/>
        </w:rPr>
      </w:pPr>
      <w:r w:rsidRPr="00ED6076">
        <w:rPr>
          <w:rFonts w:eastAsia="Times New Roman" w:cs="Times New Roman"/>
          <w:b/>
          <w:bCs/>
          <w:sz w:val="24"/>
          <w:szCs w:val="24"/>
          <w:lang w:eastAsia="ru-RU"/>
        </w:rPr>
        <w:t>Нормативныессылки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 настоящихсанитарных правилах использованы ссылки на следующие документы.</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1. Закон «Осанитарно-эпидемиологическом благополучии населения».</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 Закон РФ «Обобразовании».</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3. Положение огосударственном санитарно-эпидемиологическом нормировании, утвержденноепостановлением Правительства РФ от 24 июля 2000 г., № 554.</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4. ПриказМинздрава РФ и Минобразования РФ «Совершенствование системы медицинскогообеспечения детей в общеобразовательных учреждениях» от 30.06.92 № 186/272.</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proofErr w:type="gramStart"/>
      <w:r w:rsidRPr="00ED6076">
        <w:rPr>
          <w:rFonts w:eastAsia="Times New Roman" w:cs="Times New Roman"/>
          <w:sz w:val="24"/>
          <w:szCs w:val="24"/>
          <w:lang w:eastAsia="ru-RU"/>
        </w:rPr>
        <w:t>5.«</w:t>
      </w:r>
      <w:proofErr w:type="gramEnd"/>
      <w:r w:rsidRPr="00ED6076">
        <w:rPr>
          <w:rFonts w:eastAsia="Times New Roman" w:cs="Times New Roman"/>
          <w:sz w:val="24"/>
          <w:szCs w:val="24"/>
          <w:lang w:eastAsia="ru-RU"/>
        </w:rPr>
        <w:t>Классификатор санитарно-гигиенических и эпидемиологических нормативных иметодических документов», утвержденный Госкомсанэпиднадзором РФ 09.04.93.</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6. РуководствоР 1.1.004-94 «Государственная система санитарно-эпидемиологическогонормирования РФ. Общие требования к построению, изложению и </w:t>
      </w:r>
      <w:proofErr w:type="gramStart"/>
      <w:r w:rsidRPr="00ED6076">
        <w:rPr>
          <w:rFonts w:eastAsia="Times New Roman" w:cs="Times New Roman"/>
          <w:sz w:val="24"/>
          <w:szCs w:val="24"/>
          <w:lang w:eastAsia="ru-RU"/>
        </w:rPr>
        <w:t>оформлениюсанитарно-гигиенических</w:t>
      </w:r>
      <w:proofErr w:type="gramEnd"/>
      <w:r w:rsidRPr="00ED6076">
        <w:rPr>
          <w:rFonts w:eastAsia="Times New Roman" w:cs="Times New Roman"/>
          <w:sz w:val="24"/>
          <w:szCs w:val="24"/>
          <w:lang w:eastAsia="ru-RU"/>
        </w:rPr>
        <w:t xml:space="preserve"> и эпидемиологических нормативных и методическихдокументов», утвержденное Госкомсанэпиднадзором РФ 09.02.94.</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7. ГОСТ11015-93 «Столы ученические».</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8. ГОСТ11016-93 «Стулья ученические».</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9. </w:t>
      </w:r>
      <w:hyperlink r:id="rId54" w:tooltip="Питьевая вода. Гигиенические требования к качеству воды централизованных систем питьевого водоснабжения. Контроль качества" w:history="1">
        <w:r w:rsidRPr="00ED6076">
          <w:rPr>
            <w:rFonts w:eastAsia="Times New Roman" w:cs="Times New Roman"/>
            <w:color w:val="0000FF"/>
            <w:sz w:val="24"/>
            <w:szCs w:val="24"/>
            <w:u w:val="single"/>
            <w:lang w:eastAsia="ru-RU"/>
          </w:rPr>
          <w:t>СанПиН2.1.4.1074-01</w:t>
        </w:r>
      </w:hyperlink>
      <w:r w:rsidRPr="00ED6076">
        <w:rPr>
          <w:rFonts w:eastAsia="Times New Roman" w:cs="Times New Roman"/>
          <w:sz w:val="24"/>
          <w:szCs w:val="24"/>
          <w:lang w:eastAsia="ru-RU"/>
        </w:rPr>
        <w:t xml:space="preserve"> «Питьевая вода. Гигиенические требования к качеству водыцентрализованных систем питьевого водоснабжения. Контроль качества».</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10. </w:t>
      </w:r>
      <w:hyperlink r:id="rId55" w:tooltip="Естественное и искусственное освещение" w:history="1">
        <w:r w:rsidRPr="00ED6076">
          <w:rPr>
            <w:rFonts w:eastAsia="Times New Roman" w:cs="Times New Roman"/>
            <w:color w:val="0000FF"/>
            <w:sz w:val="24"/>
            <w:szCs w:val="24"/>
            <w:u w:val="single"/>
            <w:lang w:eastAsia="ru-RU"/>
          </w:rPr>
          <w:t>СНиП 23-05-95</w:t>
        </w:r>
      </w:hyperlink>
      <w:r w:rsidRPr="00ED6076">
        <w:rPr>
          <w:rFonts w:eastAsia="Times New Roman" w:cs="Times New Roman"/>
          <w:sz w:val="24"/>
          <w:szCs w:val="24"/>
          <w:lang w:eastAsia="ru-RU"/>
        </w:rPr>
        <w:t>«Естественное и искусственное освещение», утвержденные Госстроем СССР в 1995 г.</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11. </w:t>
      </w:r>
      <w:hyperlink r:id="rId56" w:tooltip="Общественные здания и сооружения" w:history="1">
        <w:r w:rsidRPr="00ED6076">
          <w:rPr>
            <w:rFonts w:eastAsia="Times New Roman" w:cs="Times New Roman"/>
            <w:color w:val="0000FF"/>
            <w:sz w:val="24"/>
            <w:szCs w:val="24"/>
            <w:u w:val="single"/>
            <w:lang w:eastAsia="ru-RU"/>
          </w:rPr>
          <w:t>СНиП 2.08.02-89</w:t>
        </w:r>
      </w:hyperlink>
      <w:r w:rsidRPr="00ED6076">
        <w:rPr>
          <w:rFonts w:eastAsia="Times New Roman" w:cs="Times New Roman"/>
          <w:sz w:val="24"/>
          <w:szCs w:val="24"/>
          <w:lang w:eastAsia="ru-RU"/>
        </w:rPr>
        <w:t>«Общественные здания и сооружения», утвержденные Госстроем СССР в 1989 г.</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12. </w:t>
      </w:r>
      <w:hyperlink r:id="rId57" w:tooltip="Градостроительство. Планировка и застройка городских и сельских поселений" w:history="1">
        <w:r w:rsidRPr="00ED6076">
          <w:rPr>
            <w:rFonts w:eastAsia="Times New Roman" w:cs="Times New Roman"/>
            <w:color w:val="0000FF"/>
            <w:sz w:val="24"/>
            <w:szCs w:val="24"/>
            <w:u w:val="single"/>
            <w:lang w:eastAsia="ru-RU"/>
          </w:rPr>
          <w:t>СНиП2.07.01-89</w:t>
        </w:r>
      </w:hyperlink>
      <w:r w:rsidRPr="00ED6076">
        <w:rPr>
          <w:rFonts w:eastAsia="Times New Roman" w:cs="Times New Roman"/>
          <w:sz w:val="24"/>
          <w:szCs w:val="24"/>
          <w:lang w:eastAsia="ru-RU"/>
        </w:rPr>
        <w:t xml:space="preserve"> «Планировка и застройка городских и сельских поселений</w:t>
      </w:r>
      <w:proofErr w:type="gramStart"/>
      <w:r w:rsidRPr="00ED6076">
        <w:rPr>
          <w:rFonts w:eastAsia="Times New Roman" w:cs="Times New Roman"/>
          <w:sz w:val="24"/>
          <w:szCs w:val="24"/>
          <w:lang w:eastAsia="ru-RU"/>
        </w:rPr>
        <w:t>»,утвержденные</w:t>
      </w:r>
      <w:proofErr w:type="gramEnd"/>
      <w:r w:rsidRPr="00ED6076">
        <w:rPr>
          <w:rFonts w:eastAsia="Times New Roman" w:cs="Times New Roman"/>
          <w:sz w:val="24"/>
          <w:szCs w:val="24"/>
          <w:lang w:eastAsia="ru-RU"/>
        </w:rPr>
        <w:t xml:space="preserve"> Госстроем СССР в 1989 г.</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13. </w:t>
      </w:r>
      <w:hyperlink r:id="rId58" w:tooltip="Гигиенические требования к видеодисплейным терминалам, персональным электронно-вычислительным машинам и организации работы" w:history="1">
        <w:r w:rsidRPr="00ED6076">
          <w:rPr>
            <w:rFonts w:eastAsia="Times New Roman" w:cs="Times New Roman"/>
            <w:color w:val="0000FF"/>
            <w:sz w:val="24"/>
            <w:szCs w:val="24"/>
            <w:u w:val="single"/>
            <w:lang w:eastAsia="ru-RU"/>
          </w:rPr>
          <w:t>СанПиН2.2.2.542-96</w:t>
        </w:r>
      </w:hyperlink>
      <w:r w:rsidRPr="00ED6076">
        <w:rPr>
          <w:rFonts w:eastAsia="Times New Roman" w:cs="Times New Roman"/>
          <w:sz w:val="24"/>
          <w:szCs w:val="24"/>
          <w:lang w:eastAsia="ru-RU"/>
        </w:rPr>
        <w:t xml:space="preserve"> «Гигиенические требования к видеодисплейным терминалам иперсональным электронно-вычислительным машинам и организация работы</w:t>
      </w:r>
      <w:proofErr w:type="gramStart"/>
      <w:r w:rsidRPr="00ED6076">
        <w:rPr>
          <w:rFonts w:eastAsia="Times New Roman" w:cs="Times New Roman"/>
          <w:sz w:val="24"/>
          <w:szCs w:val="24"/>
          <w:lang w:eastAsia="ru-RU"/>
        </w:rPr>
        <w:t>»,утвержденные</w:t>
      </w:r>
      <w:proofErr w:type="gramEnd"/>
      <w:r w:rsidRPr="00ED6076">
        <w:rPr>
          <w:rFonts w:eastAsia="Times New Roman" w:cs="Times New Roman"/>
          <w:sz w:val="24"/>
          <w:szCs w:val="24"/>
          <w:lang w:eastAsia="ru-RU"/>
        </w:rPr>
        <w:t xml:space="preserve"> Госкомсанэпиднадзором РФ 14.07.96.</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14. СанПиН42-125-4216-86 «Санитарно-гигиенические правила и нормы по организации обучениядетей с шестилетнего возраста», утвержденные Минздравом СССР и Минпросом СССР в1986 г.</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15. СанПиН42-123-4147-86 «Условия, сроки хранения особо скоропортящихся продуктов</w:t>
      </w:r>
      <w:proofErr w:type="gramStart"/>
      <w:r w:rsidRPr="00ED6076">
        <w:rPr>
          <w:rFonts w:eastAsia="Times New Roman" w:cs="Times New Roman"/>
          <w:sz w:val="24"/>
          <w:szCs w:val="24"/>
          <w:lang w:eastAsia="ru-RU"/>
        </w:rPr>
        <w:t>»,утвержденные</w:t>
      </w:r>
      <w:proofErr w:type="gramEnd"/>
      <w:r w:rsidRPr="00ED6076">
        <w:rPr>
          <w:rFonts w:eastAsia="Times New Roman" w:cs="Times New Roman"/>
          <w:sz w:val="24"/>
          <w:szCs w:val="24"/>
          <w:lang w:eastAsia="ru-RU"/>
        </w:rPr>
        <w:t xml:space="preserve"> Минздравом СССР в 1986 г.</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16.Методические указания по организации рационального питания учащихся вобщеобразовательных школах, утвержденные Министерством торговли СССР </w:t>
      </w:r>
      <w:proofErr w:type="gramStart"/>
      <w:r w:rsidRPr="00ED6076">
        <w:rPr>
          <w:rFonts w:eastAsia="Times New Roman" w:cs="Times New Roman"/>
          <w:sz w:val="24"/>
          <w:szCs w:val="24"/>
          <w:lang w:eastAsia="ru-RU"/>
        </w:rPr>
        <w:t>28.12.85,№</w:t>
      </w:r>
      <w:proofErr w:type="gramEnd"/>
      <w:r w:rsidRPr="00ED6076">
        <w:rPr>
          <w:rFonts w:eastAsia="Times New Roman" w:cs="Times New Roman"/>
          <w:sz w:val="24"/>
          <w:szCs w:val="24"/>
          <w:lang w:eastAsia="ru-RU"/>
        </w:rPr>
        <w:t xml:space="preserve"> 315.</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17.Методические рекомендации «Профилактические УФЛ облучения людей с применениемискусственных источников УФЛ излучения», утвержденные Минздравом СССР27.06.1989 г.</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18.Методические рекомендации «Организация и режим работы групп и школ продленногодня», утвержденные Минздравом СССР 12.12.79, № 2111-79.</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19.Методические указания по борьбе с мухами, утвержденные Минздравом СССР27.01.84, № 28-93.</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lastRenderedPageBreak/>
        <w:t>20. Комплекснаяпрограмма по физическому воспитанию учащихся X - XI классов, утвержденнаяМинобром РФ в 1992 г.</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21. ПриказМинздравмедпрома РФ и Минобразования РФ «Об освобождении от итоговой аттестациивыпускников 9, 11 (12) классов общеобразовательных учреждений» от 18.07.94 №268/146.</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22. </w:t>
      </w:r>
      <w:hyperlink r:id="rId59" w:tooltip="Санитарно-защитные зоны и санитарная классификация предприятий, сооружений и иных объектов" w:history="1">
        <w:r w:rsidRPr="00ED6076">
          <w:rPr>
            <w:rFonts w:eastAsia="Times New Roman" w:cs="Times New Roman"/>
            <w:color w:val="0000FF"/>
            <w:sz w:val="24"/>
            <w:szCs w:val="24"/>
            <w:u w:val="single"/>
            <w:lang w:eastAsia="ru-RU"/>
          </w:rPr>
          <w:t>СанПиН2.2.1/2.1.1.1031-01</w:t>
        </w:r>
      </w:hyperlink>
      <w:r w:rsidRPr="00ED6076">
        <w:rPr>
          <w:rFonts w:eastAsia="Times New Roman" w:cs="Times New Roman"/>
          <w:sz w:val="24"/>
          <w:szCs w:val="24"/>
          <w:lang w:eastAsia="ru-RU"/>
        </w:rPr>
        <w:t xml:space="preserve"> «Санитарно-защитные зоны и санитарная классификацияпредприятий, сооружений и иных объектов».</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 xml:space="preserve">23. </w:t>
      </w:r>
      <w:hyperlink r:id="rId60" w:tooltip="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history="1">
        <w:r w:rsidRPr="00ED6076">
          <w:rPr>
            <w:rFonts w:eastAsia="Times New Roman" w:cs="Times New Roman"/>
            <w:color w:val="0000FF"/>
            <w:sz w:val="24"/>
            <w:szCs w:val="24"/>
            <w:u w:val="single"/>
            <w:lang w:eastAsia="ru-RU"/>
          </w:rPr>
          <w:t>СанПиН2.3.6.1079-01</w:t>
        </w:r>
      </w:hyperlink>
      <w:r w:rsidRPr="00ED6076">
        <w:rPr>
          <w:rFonts w:eastAsia="Times New Roman" w:cs="Times New Roman"/>
          <w:sz w:val="24"/>
          <w:szCs w:val="24"/>
          <w:lang w:eastAsia="ru-RU"/>
        </w:rPr>
        <w:t xml:space="preserve"> «Санитарно-эпидемиологические требования к организациямобщественного питания, изготовлению и оборотоспособности в них пищевыхпродуктов и продовольственного сырья».</w:t>
      </w:r>
    </w:p>
    <w:p w:rsidR="00ED6076" w:rsidRPr="00ED6076" w:rsidRDefault="00ED6076" w:rsidP="00ED6076">
      <w:pPr>
        <w:spacing w:after="240" w:line="240" w:lineRule="auto"/>
        <w:rPr>
          <w:rFonts w:eastAsia="Times New Roman" w:cs="Times New Roman"/>
          <w:sz w:val="24"/>
          <w:szCs w:val="24"/>
          <w:lang w:eastAsia="ru-RU"/>
        </w:rPr>
      </w:pPr>
      <w:r w:rsidRPr="00ED6076">
        <w:rPr>
          <w:rFonts w:eastAsia="Times New Roman" w:cs="Times New Roman"/>
          <w:noProof/>
          <w:color w:val="0000FF"/>
          <w:sz w:val="24"/>
          <w:szCs w:val="24"/>
          <w:lang w:eastAsia="ru-RU"/>
        </w:rPr>
        <w:drawing>
          <wp:inline distT="0" distB="0" distL="0" distR="0" wp14:anchorId="2C0C76BB" wp14:editId="1A4AD1F3">
            <wp:extent cx="1905000" cy="1047750"/>
            <wp:effectExtent l="0" t="0" r="0" b="0"/>
            <wp:docPr id="3" name="Рисунок 3" descr="sercons_rai.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cons_rai.gif">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0" cy="1047750"/>
                    </a:xfrm>
                    <a:prstGeom prst="rect">
                      <a:avLst/>
                    </a:prstGeom>
                    <a:noFill/>
                    <a:ln>
                      <a:noFill/>
                    </a:ln>
                  </pic:spPr>
                </pic:pic>
              </a:graphicData>
            </a:graphic>
          </wp:inline>
        </w:drawing>
      </w:r>
    </w:p>
    <w:p w:rsidR="00ED6076" w:rsidRPr="00ED6076" w:rsidRDefault="00ED6076" w:rsidP="00ED6076">
      <w:pPr>
        <w:spacing w:after="240" w:line="240" w:lineRule="auto"/>
        <w:rPr>
          <w:rFonts w:eastAsia="Times New Roman" w:cs="Times New Roman"/>
          <w:sz w:val="24"/>
          <w:szCs w:val="24"/>
          <w:lang w:eastAsia="ru-RU"/>
        </w:rPr>
      </w:pPr>
    </w:p>
    <w:p w:rsidR="00ED6076" w:rsidRPr="00ED6076" w:rsidRDefault="00ED6076" w:rsidP="00ED6076">
      <w:pPr>
        <w:spacing w:after="0" w:line="240" w:lineRule="auto"/>
        <w:rPr>
          <w:rFonts w:eastAsia="Times New Roman" w:cs="Times New Roman"/>
          <w:color w:val="0000FF"/>
          <w:sz w:val="24"/>
          <w:szCs w:val="24"/>
          <w:u w:val="single"/>
          <w:lang w:eastAsia="ru-RU"/>
        </w:rPr>
      </w:pPr>
      <w:r w:rsidRPr="00ED6076">
        <w:rPr>
          <w:rFonts w:eastAsia="Times New Roman" w:cs="Times New Roman"/>
          <w:sz w:val="24"/>
          <w:szCs w:val="24"/>
          <w:lang w:eastAsia="ru-RU"/>
        </w:rPr>
        <w:fldChar w:fldCharType="begin"/>
      </w:r>
      <w:r w:rsidRPr="00ED6076">
        <w:rPr>
          <w:rFonts w:eastAsia="Times New Roman" w:cs="Times New Roman"/>
          <w:sz w:val="24"/>
          <w:szCs w:val="24"/>
          <w:lang w:eastAsia="ru-RU"/>
        </w:rPr>
        <w:instrText xml:space="preserve"> HYPERLINK "http://ohranatruda.ru/auth/register.php" </w:instrText>
      </w:r>
      <w:r w:rsidRPr="00ED6076">
        <w:rPr>
          <w:rFonts w:eastAsia="Times New Roman" w:cs="Times New Roman"/>
          <w:sz w:val="24"/>
          <w:szCs w:val="24"/>
          <w:lang w:eastAsia="ru-RU"/>
        </w:rPr>
        <w:fldChar w:fldCharType="separate"/>
      </w:r>
    </w:p>
    <w:p w:rsidR="00ED6076" w:rsidRPr="00ED6076" w:rsidRDefault="00ED6076" w:rsidP="00ED6076">
      <w:pPr>
        <w:spacing w:before="100" w:beforeAutospacing="1" w:after="100" w:afterAutospacing="1" w:line="240" w:lineRule="auto"/>
        <w:outlineLvl w:val="2"/>
        <w:rPr>
          <w:rFonts w:eastAsia="Times New Roman" w:cs="Times New Roman"/>
          <w:b/>
          <w:bCs/>
          <w:sz w:val="27"/>
          <w:szCs w:val="27"/>
          <w:lang w:eastAsia="ru-RU"/>
        </w:rPr>
      </w:pPr>
      <w:r w:rsidRPr="00ED6076">
        <w:rPr>
          <w:rFonts w:eastAsia="Times New Roman" w:cs="Times New Roman"/>
          <w:b/>
          <w:bCs/>
          <w:color w:val="0000FF"/>
          <w:sz w:val="27"/>
          <w:szCs w:val="27"/>
          <w:u w:val="single"/>
          <w:lang w:eastAsia="ru-RU"/>
        </w:rPr>
        <w:t>Регистрация</w:t>
      </w:r>
    </w:p>
    <w:p w:rsidR="00ED6076" w:rsidRPr="00ED6076" w:rsidRDefault="00ED6076" w:rsidP="00ED6076">
      <w:pPr>
        <w:spacing w:after="0" w:line="240" w:lineRule="auto"/>
        <w:rPr>
          <w:rFonts w:eastAsia="Times New Roman" w:cs="Times New Roman"/>
          <w:sz w:val="24"/>
          <w:szCs w:val="24"/>
          <w:lang w:eastAsia="ru-RU"/>
        </w:rPr>
      </w:pPr>
      <w:r w:rsidRPr="00ED6076">
        <w:rPr>
          <w:rFonts w:eastAsia="Times New Roman" w:cs="Times New Roman"/>
          <w:sz w:val="24"/>
          <w:szCs w:val="24"/>
          <w:lang w:eastAsia="ru-RU"/>
        </w:rPr>
        <w:fldChar w:fldCharType="end"/>
      </w:r>
      <w:r w:rsidRPr="00ED6076">
        <w:rPr>
          <w:rFonts w:eastAsia="Times New Roman" w:cs="Times New Roman"/>
          <w:sz w:val="24"/>
          <w:szCs w:val="24"/>
          <w:lang w:eastAsia="ru-RU"/>
        </w:rPr>
        <w:fldChar w:fldCharType="begin"/>
      </w:r>
      <w:r w:rsidRPr="00ED6076">
        <w:rPr>
          <w:rFonts w:eastAsia="Times New Roman" w:cs="Times New Roman"/>
          <w:sz w:val="24"/>
          <w:szCs w:val="24"/>
          <w:lang w:eastAsia="ru-RU"/>
        </w:rPr>
        <w:instrText xml:space="preserve"> HYPERLINK "http://ohranatruda.ru/ot_biblio/normativ/data_normativ/10/10946/index.php" </w:instrText>
      </w:r>
      <w:r w:rsidRPr="00ED6076">
        <w:rPr>
          <w:rFonts w:eastAsia="Times New Roman" w:cs="Times New Roman"/>
          <w:sz w:val="24"/>
          <w:szCs w:val="24"/>
          <w:lang w:eastAsia="ru-RU"/>
        </w:rPr>
        <w:fldChar w:fldCharType="separate"/>
      </w:r>
    </w:p>
    <w:p w:rsidR="00ED6076" w:rsidRPr="00ED6076" w:rsidRDefault="00ED6076" w:rsidP="00ED6076">
      <w:pPr>
        <w:spacing w:before="100" w:beforeAutospacing="1" w:after="100" w:afterAutospacing="1" w:line="240" w:lineRule="auto"/>
        <w:outlineLvl w:val="2"/>
        <w:rPr>
          <w:rFonts w:eastAsia="Times New Roman" w:cs="Times New Roman"/>
          <w:b/>
          <w:bCs/>
          <w:sz w:val="27"/>
          <w:szCs w:val="27"/>
          <w:lang w:eastAsia="ru-RU"/>
        </w:rPr>
      </w:pPr>
      <w:r w:rsidRPr="00ED6076">
        <w:rPr>
          <w:rFonts w:eastAsia="Times New Roman" w:cs="Times New Roman"/>
          <w:b/>
          <w:bCs/>
          <w:color w:val="0000FF"/>
          <w:sz w:val="27"/>
          <w:szCs w:val="27"/>
          <w:u w:val="single"/>
          <w:lang w:eastAsia="ru-RU"/>
        </w:rPr>
        <w:t>Вход</w:t>
      </w:r>
    </w:p>
    <w:p w:rsidR="00ED6076" w:rsidRPr="00ED6076" w:rsidRDefault="00ED6076" w:rsidP="00ED6076">
      <w:pPr>
        <w:spacing w:after="0" w:line="240" w:lineRule="auto"/>
        <w:rPr>
          <w:rFonts w:eastAsia="Times New Roman" w:cs="Times New Roman"/>
          <w:sz w:val="24"/>
          <w:szCs w:val="24"/>
          <w:lang w:eastAsia="ru-RU"/>
        </w:rPr>
      </w:pPr>
      <w:r w:rsidRPr="00ED6076">
        <w:rPr>
          <w:rFonts w:eastAsia="Times New Roman" w:cs="Times New Roman"/>
          <w:sz w:val="24"/>
          <w:szCs w:val="24"/>
          <w:lang w:eastAsia="ru-RU"/>
        </w:rPr>
        <w:fldChar w:fldCharType="end"/>
      </w:r>
    </w:p>
    <w:p w:rsidR="00ED6076" w:rsidRPr="00ED6076" w:rsidRDefault="00ED6076" w:rsidP="00ED6076">
      <w:pPr>
        <w:spacing w:before="100" w:beforeAutospacing="1" w:after="100" w:afterAutospacing="1" w:line="240" w:lineRule="auto"/>
        <w:outlineLvl w:val="2"/>
        <w:rPr>
          <w:rFonts w:eastAsia="Times New Roman" w:cs="Times New Roman"/>
          <w:b/>
          <w:bCs/>
          <w:sz w:val="27"/>
          <w:szCs w:val="27"/>
          <w:lang w:eastAsia="ru-RU"/>
        </w:rPr>
      </w:pPr>
      <w:r w:rsidRPr="00ED6076">
        <w:rPr>
          <w:rFonts w:eastAsia="Times New Roman" w:cs="Times New Roman"/>
          <w:b/>
          <w:bCs/>
          <w:sz w:val="27"/>
          <w:szCs w:val="27"/>
          <w:lang w:eastAsia="ru-RU"/>
        </w:rPr>
        <w:t>События</w:t>
      </w:r>
    </w:p>
    <w:p w:rsidR="00ED6076" w:rsidRPr="00ED6076" w:rsidRDefault="00ED6076" w:rsidP="00ED6076">
      <w:pPr>
        <w:spacing w:after="0" w:line="240" w:lineRule="auto"/>
        <w:rPr>
          <w:rFonts w:eastAsia="Times New Roman" w:cs="Times New Roman"/>
          <w:sz w:val="24"/>
          <w:szCs w:val="24"/>
          <w:lang w:eastAsia="ru-RU"/>
        </w:rPr>
      </w:pPr>
      <w:hyperlink r:id="rId63" w:history="1">
        <w:r w:rsidRPr="00ED6076">
          <w:rPr>
            <w:rFonts w:eastAsia="Times New Roman" w:cs="Times New Roman"/>
            <w:color w:val="0000FF"/>
            <w:sz w:val="24"/>
            <w:szCs w:val="24"/>
            <w:u w:val="single"/>
            <w:lang w:eastAsia="ru-RU"/>
          </w:rPr>
          <w:t>28 апреля</w:t>
        </w:r>
      </w:hyperlink>
      <w:r w:rsidRPr="00ED6076">
        <w:rPr>
          <w:rFonts w:eastAsia="Times New Roman" w:cs="Times New Roman"/>
          <w:sz w:val="24"/>
          <w:szCs w:val="24"/>
          <w:lang w:eastAsia="ru-RU"/>
        </w:rPr>
        <w:t xml:space="preserve"> </w:t>
      </w:r>
    </w:p>
    <w:p w:rsidR="00ED6076" w:rsidRPr="00ED6076" w:rsidRDefault="00ED6076" w:rsidP="00ED6076">
      <w:pPr>
        <w:spacing w:before="100" w:beforeAutospacing="1" w:after="100" w:afterAutospacing="1" w:line="240" w:lineRule="auto"/>
        <w:rPr>
          <w:rFonts w:eastAsia="Times New Roman" w:cs="Times New Roman"/>
          <w:sz w:val="24"/>
          <w:szCs w:val="24"/>
          <w:lang w:eastAsia="ru-RU"/>
        </w:rPr>
      </w:pPr>
      <w:r w:rsidRPr="00ED6076">
        <w:rPr>
          <w:rFonts w:eastAsia="Times New Roman" w:cs="Times New Roman"/>
          <w:sz w:val="24"/>
          <w:szCs w:val="24"/>
          <w:lang w:eastAsia="ru-RU"/>
        </w:rPr>
        <w:t>всемирный день охраны труда</w:t>
      </w:r>
    </w:p>
    <w:p w:rsidR="00ED6076" w:rsidRPr="00ED6076" w:rsidRDefault="00ED6076" w:rsidP="00ED6076">
      <w:pPr>
        <w:spacing w:after="0" w:line="240" w:lineRule="auto"/>
        <w:rPr>
          <w:rFonts w:eastAsia="Times New Roman" w:cs="Times New Roman"/>
          <w:sz w:val="24"/>
          <w:szCs w:val="24"/>
          <w:lang w:eastAsia="ru-RU"/>
        </w:rPr>
      </w:pPr>
      <w:r w:rsidRPr="00ED6076">
        <w:rPr>
          <w:rFonts w:eastAsia="Times New Roman" w:cs="Times New Roman"/>
          <w:noProof/>
          <w:color w:val="0000FF"/>
          <w:sz w:val="24"/>
          <w:szCs w:val="24"/>
          <w:lang w:eastAsia="ru-RU"/>
        </w:rPr>
        <w:drawing>
          <wp:inline distT="0" distB="0" distL="0" distR="0" wp14:anchorId="7533B2C1" wp14:editId="619135D7">
            <wp:extent cx="1485900" cy="2114550"/>
            <wp:effectExtent l="0" t="0" r="0" b="0"/>
            <wp:docPr id="4" name="Рисунок 4" descr="Всемирный день охраны труда">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семирный день охраны труда">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85900" cy="2114550"/>
                    </a:xfrm>
                    <a:prstGeom prst="rect">
                      <a:avLst/>
                    </a:prstGeom>
                    <a:noFill/>
                    <a:ln>
                      <a:noFill/>
                    </a:ln>
                  </pic:spPr>
                </pic:pic>
              </a:graphicData>
            </a:graphic>
          </wp:inline>
        </w:drawing>
      </w:r>
    </w:p>
    <w:p w:rsidR="006C4DAD" w:rsidRDefault="006C4DAD">
      <w:bookmarkStart w:id="41" w:name="_GoBack"/>
      <w:bookmarkEnd w:id="41"/>
    </w:p>
    <w:sectPr w:rsidR="006C4D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76"/>
    <w:rsid w:val="000D18E5"/>
    <w:rsid w:val="00452C03"/>
    <w:rsid w:val="006C4DAD"/>
    <w:rsid w:val="00C42448"/>
    <w:rsid w:val="00ED6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1DEDA-512C-42BA-8BAD-F5C59621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448"/>
    <w:rPr>
      <w:rFonts w:ascii="Times New Roman" w:hAnsi="Times New Roman"/>
      <w:sz w:val="28"/>
    </w:rPr>
  </w:style>
  <w:style w:type="paragraph" w:styleId="1">
    <w:name w:val="heading 1"/>
    <w:basedOn w:val="a"/>
    <w:link w:val="10"/>
    <w:uiPriority w:val="9"/>
    <w:qFormat/>
    <w:rsid w:val="00ED6076"/>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uiPriority w:val="9"/>
    <w:qFormat/>
    <w:rsid w:val="00ED6076"/>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link w:val="30"/>
    <w:uiPriority w:val="9"/>
    <w:qFormat/>
    <w:rsid w:val="00ED6076"/>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607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607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607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ED6076"/>
  </w:style>
  <w:style w:type="paragraph" w:styleId="a3">
    <w:name w:val="Body Text"/>
    <w:basedOn w:val="a"/>
    <w:link w:val="a4"/>
    <w:uiPriority w:val="99"/>
    <w:semiHidden/>
    <w:unhideWhenUsed/>
    <w:rsid w:val="00ED6076"/>
    <w:pPr>
      <w:spacing w:before="100" w:beforeAutospacing="1" w:after="100" w:afterAutospacing="1" w:line="240" w:lineRule="auto"/>
    </w:pPr>
    <w:rPr>
      <w:rFonts w:eastAsia="Times New Roman" w:cs="Times New Roman"/>
      <w:sz w:val="24"/>
      <w:szCs w:val="24"/>
      <w:lang w:eastAsia="ru-RU"/>
    </w:rPr>
  </w:style>
  <w:style w:type="character" w:customStyle="1" w:styleId="a4">
    <w:name w:val="Основной текст Знак"/>
    <w:basedOn w:val="a0"/>
    <w:link w:val="a3"/>
    <w:uiPriority w:val="99"/>
    <w:semiHidden/>
    <w:rsid w:val="00ED6076"/>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D6076"/>
  </w:style>
  <w:style w:type="character" w:styleId="a6">
    <w:name w:val="FollowedHyperlink"/>
    <w:basedOn w:val="a0"/>
    <w:uiPriority w:val="99"/>
    <w:semiHidden/>
    <w:unhideWhenUsed/>
    <w:rsid w:val="00ED6076"/>
    <w:rPr>
      <w:color w:val="800080"/>
      <w:u w:val="single"/>
    </w:rPr>
  </w:style>
  <w:style w:type="paragraph" w:styleId="12">
    <w:name w:val="toc 1"/>
    <w:basedOn w:val="a"/>
    <w:autoRedefine/>
    <w:uiPriority w:val="39"/>
    <w:semiHidden/>
    <w:unhideWhenUsed/>
    <w:rsid w:val="00ED6076"/>
    <w:pPr>
      <w:spacing w:before="100" w:beforeAutospacing="1" w:after="100" w:afterAutospacing="1" w:line="240" w:lineRule="auto"/>
    </w:pPr>
    <w:rPr>
      <w:rFonts w:eastAsia="Times New Roman" w:cs="Times New Roman"/>
      <w:sz w:val="24"/>
      <w:szCs w:val="24"/>
      <w:lang w:eastAsia="ru-RU"/>
    </w:rPr>
  </w:style>
  <w:style w:type="paragraph" w:styleId="21">
    <w:name w:val="toc 2"/>
    <w:basedOn w:val="a"/>
    <w:autoRedefine/>
    <w:uiPriority w:val="39"/>
    <w:semiHidden/>
    <w:unhideWhenUsed/>
    <w:rsid w:val="00ED6076"/>
    <w:pPr>
      <w:spacing w:before="100" w:beforeAutospacing="1" w:after="100" w:afterAutospacing="1" w:line="240" w:lineRule="auto"/>
    </w:pPr>
    <w:rPr>
      <w:rFonts w:eastAsia="Times New Roman" w:cs="Times New Roman"/>
      <w:sz w:val="24"/>
      <w:szCs w:val="24"/>
      <w:lang w:eastAsia="ru-RU"/>
    </w:rPr>
  </w:style>
  <w:style w:type="paragraph" w:styleId="31">
    <w:name w:val="toc 3"/>
    <w:basedOn w:val="a"/>
    <w:autoRedefine/>
    <w:uiPriority w:val="39"/>
    <w:semiHidden/>
    <w:unhideWhenUsed/>
    <w:rsid w:val="00ED6076"/>
    <w:pPr>
      <w:spacing w:before="100" w:beforeAutospacing="1" w:after="100" w:afterAutospacing="1" w:line="240" w:lineRule="auto"/>
    </w:pPr>
    <w:rPr>
      <w:rFonts w:eastAsia="Times New Roman" w:cs="Times New Roman"/>
      <w:sz w:val="24"/>
      <w:szCs w:val="24"/>
      <w:lang w:eastAsia="ru-RU"/>
    </w:rPr>
  </w:style>
  <w:style w:type="paragraph" w:customStyle="1" w:styleId="a7">
    <w:name w:val="a"/>
    <w:basedOn w:val="a"/>
    <w:rsid w:val="00ED6076"/>
    <w:pPr>
      <w:spacing w:before="100" w:beforeAutospacing="1" w:after="100" w:afterAutospacing="1" w:line="240" w:lineRule="auto"/>
    </w:pPr>
    <w:rPr>
      <w:rFonts w:eastAsia="Times New Roman" w:cs="Times New Roman"/>
      <w:sz w:val="24"/>
      <w:szCs w:val="24"/>
      <w:lang w:eastAsia="ru-RU"/>
    </w:rPr>
  </w:style>
  <w:style w:type="paragraph" w:styleId="a8">
    <w:name w:val="Normal (Web)"/>
    <w:basedOn w:val="a"/>
    <w:uiPriority w:val="99"/>
    <w:semiHidden/>
    <w:unhideWhenUsed/>
    <w:rsid w:val="00ED6076"/>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169996">
      <w:bodyDiv w:val="1"/>
      <w:marLeft w:val="0"/>
      <w:marRight w:val="0"/>
      <w:marTop w:val="0"/>
      <w:marBottom w:val="0"/>
      <w:divBdr>
        <w:top w:val="none" w:sz="0" w:space="0" w:color="auto"/>
        <w:left w:val="none" w:sz="0" w:space="0" w:color="auto"/>
        <w:bottom w:val="none" w:sz="0" w:space="0" w:color="auto"/>
        <w:right w:val="none" w:sz="0" w:space="0" w:color="auto"/>
      </w:divBdr>
      <w:divsChild>
        <w:div w:id="1291209776">
          <w:marLeft w:val="0"/>
          <w:marRight w:val="0"/>
          <w:marTop w:val="0"/>
          <w:marBottom w:val="0"/>
          <w:divBdr>
            <w:top w:val="none" w:sz="0" w:space="0" w:color="auto"/>
            <w:left w:val="none" w:sz="0" w:space="0" w:color="auto"/>
            <w:bottom w:val="none" w:sz="0" w:space="0" w:color="auto"/>
            <w:right w:val="none" w:sz="0" w:space="0" w:color="auto"/>
          </w:divBdr>
          <w:divsChild>
            <w:div w:id="1771504983">
              <w:marLeft w:val="0"/>
              <w:marRight w:val="0"/>
              <w:marTop w:val="0"/>
              <w:marBottom w:val="0"/>
              <w:divBdr>
                <w:top w:val="none" w:sz="0" w:space="0" w:color="auto"/>
                <w:left w:val="none" w:sz="0" w:space="0" w:color="auto"/>
                <w:bottom w:val="none" w:sz="0" w:space="0" w:color="auto"/>
                <w:right w:val="none" w:sz="0" w:space="0" w:color="auto"/>
              </w:divBdr>
              <w:divsChild>
                <w:div w:id="558980254">
                  <w:marLeft w:val="0"/>
                  <w:marRight w:val="0"/>
                  <w:marTop w:val="0"/>
                  <w:marBottom w:val="0"/>
                  <w:divBdr>
                    <w:top w:val="none" w:sz="0" w:space="0" w:color="auto"/>
                    <w:left w:val="none" w:sz="0" w:space="0" w:color="auto"/>
                    <w:bottom w:val="none" w:sz="0" w:space="0" w:color="auto"/>
                    <w:right w:val="none" w:sz="0" w:space="0" w:color="auto"/>
                  </w:divBdr>
                  <w:divsChild>
                    <w:div w:id="1791320485">
                      <w:marLeft w:val="0"/>
                      <w:marRight w:val="0"/>
                      <w:marTop w:val="0"/>
                      <w:marBottom w:val="0"/>
                      <w:divBdr>
                        <w:top w:val="none" w:sz="0" w:space="0" w:color="auto"/>
                        <w:left w:val="none" w:sz="0" w:space="0" w:color="auto"/>
                        <w:bottom w:val="none" w:sz="0" w:space="0" w:color="auto"/>
                        <w:right w:val="none" w:sz="0" w:space="0" w:color="auto"/>
                      </w:divBdr>
                      <w:divsChild>
                        <w:div w:id="1623076600">
                          <w:marLeft w:val="0"/>
                          <w:marRight w:val="0"/>
                          <w:marTop w:val="0"/>
                          <w:marBottom w:val="0"/>
                          <w:divBdr>
                            <w:top w:val="none" w:sz="0" w:space="0" w:color="auto"/>
                            <w:left w:val="none" w:sz="0" w:space="0" w:color="auto"/>
                            <w:bottom w:val="none" w:sz="0" w:space="0" w:color="auto"/>
                            <w:right w:val="none" w:sz="0" w:space="0" w:color="auto"/>
                          </w:divBdr>
                          <w:divsChild>
                            <w:div w:id="845680316">
                              <w:marLeft w:val="0"/>
                              <w:marRight w:val="0"/>
                              <w:marTop w:val="0"/>
                              <w:marBottom w:val="0"/>
                              <w:divBdr>
                                <w:top w:val="none" w:sz="0" w:space="0" w:color="auto"/>
                                <w:left w:val="none" w:sz="0" w:space="0" w:color="auto"/>
                                <w:bottom w:val="none" w:sz="0" w:space="0" w:color="auto"/>
                                <w:right w:val="none" w:sz="0" w:space="0" w:color="auto"/>
                              </w:divBdr>
                              <w:divsChild>
                                <w:div w:id="1046443755">
                                  <w:marLeft w:val="0"/>
                                  <w:marRight w:val="0"/>
                                  <w:marTop w:val="0"/>
                                  <w:marBottom w:val="0"/>
                                  <w:divBdr>
                                    <w:top w:val="none" w:sz="0" w:space="0" w:color="auto"/>
                                    <w:left w:val="none" w:sz="0" w:space="0" w:color="auto"/>
                                    <w:bottom w:val="none" w:sz="0" w:space="0" w:color="auto"/>
                                    <w:right w:val="none" w:sz="0" w:space="0" w:color="auto"/>
                                  </w:divBdr>
                                </w:div>
                                <w:div w:id="18122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99613">
                  <w:marLeft w:val="0"/>
                  <w:marRight w:val="0"/>
                  <w:marTop w:val="0"/>
                  <w:marBottom w:val="0"/>
                  <w:divBdr>
                    <w:top w:val="none" w:sz="0" w:space="0" w:color="auto"/>
                    <w:left w:val="none" w:sz="0" w:space="0" w:color="auto"/>
                    <w:bottom w:val="none" w:sz="0" w:space="0" w:color="auto"/>
                    <w:right w:val="none" w:sz="0" w:space="0" w:color="auto"/>
                  </w:divBdr>
                  <w:divsChild>
                    <w:div w:id="907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579">
              <w:marLeft w:val="0"/>
              <w:marRight w:val="0"/>
              <w:marTop w:val="0"/>
              <w:marBottom w:val="0"/>
              <w:divBdr>
                <w:top w:val="none" w:sz="0" w:space="0" w:color="auto"/>
                <w:left w:val="none" w:sz="0" w:space="0" w:color="auto"/>
                <w:bottom w:val="none" w:sz="0" w:space="0" w:color="auto"/>
                <w:right w:val="none" w:sz="0" w:space="0" w:color="auto"/>
              </w:divBdr>
              <w:divsChild>
                <w:div w:id="196822162">
                  <w:marLeft w:val="0"/>
                  <w:marRight w:val="0"/>
                  <w:marTop w:val="0"/>
                  <w:marBottom w:val="0"/>
                  <w:divBdr>
                    <w:top w:val="none" w:sz="0" w:space="0" w:color="auto"/>
                    <w:left w:val="none" w:sz="0" w:space="0" w:color="auto"/>
                    <w:bottom w:val="none" w:sz="0" w:space="0" w:color="auto"/>
                    <w:right w:val="none" w:sz="0" w:space="0" w:color="auto"/>
                  </w:divBdr>
                  <w:divsChild>
                    <w:div w:id="440613362">
                      <w:marLeft w:val="0"/>
                      <w:marRight w:val="0"/>
                      <w:marTop w:val="0"/>
                      <w:marBottom w:val="0"/>
                      <w:divBdr>
                        <w:top w:val="none" w:sz="0" w:space="0" w:color="auto"/>
                        <w:left w:val="none" w:sz="0" w:space="0" w:color="auto"/>
                        <w:bottom w:val="none" w:sz="0" w:space="0" w:color="auto"/>
                        <w:right w:val="none" w:sz="0" w:space="0" w:color="auto"/>
                      </w:divBdr>
                    </w:div>
                  </w:divsChild>
                </w:div>
                <w:div w:id="1084762159">
                  <w:marLeft w:val="0"/>
                  <w:marRight w:val="0"/>
                  <w:marTop w:val="0"/>
                  <w:marBottom w:val="0"/>
                  <w:divBdr>
                    <w:top w:val="none" w:sz="0" w:space="0" w:color="auto"/>
                    <w:left w:val="none" w:sz="0" w:space="0" w:color="auto"/>
                    <w:bottom w:val="none" w:sz="0" w:space="0" w:color="auto"/>
                    <w:right w:val="none" w:sz="0" w:space="0" w:color="auto"/>
                  </w:divBdr>
                  <w:divsChild>
                    <w:div w:id="5590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hranatruda.ru/ot_biblio/normativ/data_normativ/10/10946/index.php" TargetMode="External"/><Relationship Id="rId18" Type="http://schemas.openxmlformats.org/officeDocument/2006/relationships/hyperlink" Target="http://ohranatruda.ru/ot_biblio/normativ/data_normativ/10/10946/index.php" TargetMode="External"/><Relationship Id="rId26" Type="http://schemas.openxmlformats.org/officeDocument/2006/relationships/hyperlink" Target="http://ohranatruda.ru/ot_biblio/normativ/data_normativ/10/10946/index.php" TargetMode="External"/><Relationship Id="rId39" Type="http://schemas.openxmlformats.org/officeDocument/2006/relationships/hyperlink" Target="http://ohranatruda.ru/ot_biblio/normativ/data_normativ/10/10946/index.php" TargetMode="External"/><Relationship Id="rId21" Type="http://schemas.openxmlformats.org/officeDocument/2006/relationships/hyperlink" Target="http://ohranatruda.ru/ot_biblio/normativ/data_normativ/10/10946/index.php" TargetMode="External"/><Relationship Id="rId34" Type="http://schemas.openxmlformats.org/officeDocument/2006/relationships/hyperlink" Target="http://ohranatruda.ru/ot_biblio/normativ/data_normativ/10/10946/index.php" TargetMode="External"/><Relationship Id="rId42" Type="http://schemas.openxmlformats.org/officeDocument/2006/relationships/hyperlink" Target="http://ohranatruda.ru/ot_biblio/normativ/data_normativ/10/10946/index.php" TargetMode="External"/><Relationship Id="rId47" Type="http://schemas.openxmlformats.org/officeDocument/2006/relationships/hyperlink" Target="http://ohranatruda.ru/ot_biblio/normativ/data_normativ/10/10946/index.php" TargetMode="External"/><Relationship Id="rId50" Type="http://schemas.openxmlformats.org/officeDocument/2006/relationships/hyperlink" Target="http://ohranatruda.ru/ot_biblio/normativ/data_normativ/10/10946/index.php" TargetMode="External"/><Relationship Id="rId55" Type="http://schemas.openxmlformats.org/officeDocument/2006/relationships/hyperlink" Target="http://ohranatruda.ru/ot_biblio/normativ/data_normativ/1/1898/index.php" TargetMode="External"/><Relationship Id="rId63" Type="http://schemas.openxmlformats.org/officeDocument/2006/relationships/hyperlink" Target="http://ohranatruda.ru/bitrix/rk.php?id=68&amp;site_id=s1&amp;event1=banner&amp;event2=click&amp;event3=1+%2F+%5B68%5D+%5BRIGHT_BANNER_6%5D+28+%E0%EF%F0%E5%EB%FF&amp;goto=%2F28april%2Findex.php" TargetMode="External"/><Relationship Id="rId7" Type="http://schemas.openxmlformats.org/officeDocument/2006/relationships/hyperlink" Target="http://ohranatruda.ru/ot_biblio/normativ/data_normativ/10/10946/index.php" TargetMode="External"/><Relationship Id="rId2" Type="http://schemas.openxmlformats.org/officeDocument/2006/relationships/settings" Target="settings.xml"/><Relationship Id="rId16" Type="http://schemas.openxmlformats.org/officeDocument/2006/relationships/hyperlink" Target="http://ohranatruda.ru/ot_biblio/normativ/data_normativ/10/10946/index.php" TargetMode="External"/><Relationship Id="rId29" Type="http://schemas.openxmlformats.org/officeDocument/2006/relationships/hyperlink" Target="http://ohranatruda.ru/ot_biblio/normativ/data_normativ/10/10946/index.php" TargetMode="External"/><Relationship Id="rId1" Type="http://schemas.openxmlformats.org/officeDocument/2006/relationships/styles" Target="styles.xml"/><Relationship Id="rId6" Type="http://schemas.openxmlformats.org/officeDocument/2006/relationships/hyperlink" Target="http://ohranatruda.ru/ot_biblio/normativ/data_normativ/7/7648/index.php" TargetMode="External"/><Relationship Id="rId11" Type="http://schemas.openxmlformats.org/officeDocument/2006/relationships/hyperlink" Target="http://ohranatruda.ru/ot_biblio/normativ/data_normativ/10/10946/index.php" TargetMode="External"/><Relationship Id="rId24" Type="http://schemas.openxmlformats.org/officeDocument/2006/relationships/hyperlink" Target="http://ohranatruda.ru/ot_biblio/normativ/data_normativ/10/10946/index.php" TargetMode="External"/><Relationship Id="rId32" Type="http://schemas.openxmlformats.org/officeDocument/2006/relationships/hyperlink" Target="http://ohranatruda.ru/ot_biblio/normativ/data_normativ/10/10946/index.php" TargetMode="External"/><Relationship Id="rId37" Type="http://schemas.openxmlformats.org/officeDocument/2006/relationships/hyperlink" Target="http://ohranatruda.ru/ot_biblio/normativ/data_normativ/10/10946/index.php" TargetMode="External"/><Relationship Id="rId40" Type="http://schemas.openxmlformats.org/officeDocument/2006/relationships/hyperlink" Target="http://ohranatruda.ru/ot_biblio/normativ/data_normativ/10/10946/index.php" TargetMode="External"/><Relationship Id="rId45" Type="http://schemas.openxmlformats.org/officeDocument/2006/relationships/hyperlink" Target="http://ohranatruda.ru/ot_biblio/normativ/data_normativ/10/10946/index.php" TargetMode="External"/><Relationship Id="rId53" Type="http://schemas.openxmlformats.org/officeDocument/2006/relationships/hyperlink" Target="http://ohranatruda.ru/ot_biblio/normativ/data_normativ/10/10946/index.php" TargetMode="External"/><Relationship Id="rId58" Type="http://schemas.openxmlformats.org/officeDocument/2006/relationships/hyperlink" Target="http://ohranatruda.ru/ot_biblio/normativ/data_normativ/5/5223/index.php" TargetMode="External"/><Relationship Id="rId66"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ohranatruda.ru/ot_biblio/normativ/data_normativ/10/10946/index.php" TargetMode="External"/><Relationship Id="rId23" Type="http://schemas.openxmlformats.org/officeDocument/2006/relationships/hyperlink" Target="http://ohranatruda.ru/ot_biblio/normativ/data_normativ/10/10946/index.php" TargetMode="External"/><Relationship Id="rId28" Type="http://schemas.openxmlformats.org/officeDocument/2006/relationships/hyperlink" Target="http://ohranatruda.ru/ot_biblio/normativ/data_normativ/10/10946/index.php" TargetMode="External"/><Relationship Id="rId36" Type="http://schemas.openxmlformats.org/officeDocument/2006/relationships/hyperlink" Target="http://ohranatruda.ru/ot_biblio/normativ/data_normativ/10/10946/index13551.php" TargetMode="External"/><Relationship Id="rId49" Type="http://schemas.openxmlformats.org/officeDocument/2006/relationships/hyperlink" Target="http://ohranatruda.ru/ot_biblio/normativ/data_normativ/10/10946/index.php" TargetMode="External"/><Relationship Id="rId57" Type="http://schemas.openxmlformats.org/officeDocument/2006/relationships/hyperlink" Target="http://ohranatruda.ru/ot_biblio/normativ/data_normativ/1/1900/index.php" TargetMode="External"/><Relationship Id="rId61" Type="http://schemas.openxmlformats.org/officeDocument/2006/relationships/hyperlink" Target="http://www.serconsrus.ru/services/ocenka-usloviy-truda/?utm_source=ohranatruda.ru&amp;utm_medium=cpm&amp;utm_campaign=sout&amp;keyword=%D1%81%D0%BF%D0%B5%D1%86%D0%BE%D1%86%D0%B5%D0%BD%D0%BA%D0%B0_%D1%83%D1%81%D0%BB%D0%BE%D0%B2%D0%B8%D0%B9_%D1%82%D1%80%D1%83%D0%B4%D0%B0" TargetMode="External"/><Relationship Id="rId10" Type="http://schemas.openxmlformats.org/officeDocument/2006/relationships/hyperlink" Target="http://ohranatruda.ru/ot_biblio/normativ/data_normativ/10/10946/index.php" TargetMode="External"/><Relationship Id="rId19" Type="http://schemas.openxmlformats.org/officeDocument/2006/relationships/hyperlink" Target="http://ohranatruda.ru/ot_biblio/normativ/data_normativ/10/10946/index.php" TargetMode="External"/><Relationship Id="rId31" Type="http://schemas.openxmlformats.org/officeDocument/2006/relationships/hyperlink" Target="http://ohranatruda.ru/ot_biblio/normativ/data_normativ/10/10946/index.php" TargetMode="External"/><Relationship Id="rId44" Type="http://schemas.openxmlformats.org/officeDocument/2006/relationships/hyperlink" Target="http://ohranatruda.ru/ot_biblio/normativ/data_normativ/10/10946/index.php" TargetMode="External"/><Relationship Id="rId52" Type="http://schemas.openxmlformats.org/officeDocument/2006/relationships/image" Target="media/image2.jpeg"/><Relationship Id="rId60" Type="http://schemas.openxmlformats.org/officeDocument/2006/relationships/hyperlink" Target="http://ohranatruda.ru/ot_biblio/normativ/data_normativ/9/9744/index.php" TargetMode="External"/><Relationship Id="rId65" Type="http://schemas.openxmlformats.org/officeDocument/2006/relationships/image" Target="media/image4.jpeg"/><Relationship Id="rId4" Type="http://schemas.openxmlformats.org/officeDocument/2006/relationships/hyperlink" Target="http://ohranatruda.ru/ot_biblio/normativ/data_normativ/7/7648/index.php" TargetMode="External"/><Relationship Id="rId9" Type="http://schemas.openxmlformats.org/officeDocument/2006/relationships/hyperlink" Target="http://ohranatruda.ru/ot_biblio/normativ/data_normativ/10/10946/index.php" TargetMode="External"/><Relationship Id="rId14" Type="http://schemas.openxmlformats.org/officeDocument/2006/relationships/hyperlink" Target="http://ohranatruda.ru/ot_biblio/normativ/data_normativ/10/10946/index.php" TargetMode="External"/><Relationship Id="rId22" Type="http://schemas.openxmlformats.org/officeDocument/2006/relationships/hyperlink" Target="http://ohranatruda.ru/ot_biblio/normativ/data_normativ/10/10946/index.php" TargetMode="External"/><Relationship Id="rId27" Type="http://schemas.openxmlformats.org/officeDocument/2006/relationships/hyperlink" Target="http://ohranatruda.ru/ot_biblio/normativ/data_normativ/10/10946/index.php" TargetMode="External"/><Relationship Id="rId30" Type="http://schemas.openxmlformats.org/officeDocument/2006/relationships/hyperlink" Target="http://ohranatruda.ru/ot_biblio/normativ/data_normativ/10/10946/index.php" TargetMode="External"/><Relationship Id="rId35" Type="http://schemas.openxmlformats.org/officeDocument/2006/relationships/hyperlink" Target="http://ohranatruda.ru/ot_biblio/normativ/data_normativ/10/10946/index13551.php" TargetMode="External"/><Relationship Id="rId43" Type="http://schemas.openxmlformats.org/officeDocument/2006/relationships/hyperlink" Target="http://ohranatruda.ru/ot_biblio/normativ/data_normativ/10/10946/index.php" TargetMode="External"/><Relationship Id="rId48" Type="http://schemas.openxmlformats.org/officeDocument/2006/relationships/hyperlink" Target="http://ohranatruda.ru/ot_biblio/normativ/data_normativ/10/10946/index.php" TargetMode="External"/><Relationship Id="rId56" Type="http://schemas.openxmlformats.org/officeDocument/2006/relationships/hyperlink" Target="http://ohranatruda.ru/ot_biblio/normativ/data_normativ/1/1910/index.php" TargetMode="External"/><Relationship Id="rId64" Type="http://schemas.openxmlformats.org/officeDocument/2006/relationships/hyperlink" Target="http://ohranatruda.ru/bitrix/rk.php?id=68&amp;site_id=s1&amp;event1=banner&amp;event2=click&amp;event3=1+/+%5b68%5d+%5bRIGHT_BANNER_6%5d+28+%E0%EF%F0%E5%EB%FF&amp;goto=/28april/index.php" TargetMode="External"/><Relationship Id="rId8" Type="http://schemas.openxmlformats.org/officeDocument/2006/relationships/hyperlink" Target="http://ohranatruda.ru/ot_biblio/normativ/data_normativ/10/10946/index.php" TargetMode="External"/><Relationship Id="rId51" Type="http://schemas.openxmlformats.org/officeDocument/2006/relationships/hyperlink" Target="http://ohranatruda.ru/ot_biblio/normativ/data_normativ/10/10946/index13551.php" TargetMode="External"/><Relationship Id="rId3" Type="http://schemas.openxmlformats.org/officeDocument/2006/relationships/webSettings" Target="webSettings.xml"/><Relationship Id="rId12" Type="http://schemas.openxmlformats.org/officeDocument/2006/relationships/hyperlink" Target="http://ohranatruda.ru/ot_biblio/normativ/data_normativ/10/10946/index.php" TargetMode="External"/><Relationship Id="rId17" Type="http://schemas.openxmlformats.org/officeDocument/2006/relationships/hyperlink" Target="http://ohranatruda.ru/ot_biblio/normativ/data_normativ/10/10946/index.php" TargetMode="External"/><Relationship Id="rId25" Type="http://schemas.openxmlformats.org/officeDocument/2006/relationships/hyperlink" Target="http://ohranatruda.ru/ot_biblio/normativ/data_normativ/10/10946/index.php" TargetMode="External"/><Relationship Id="rId33" Type="http://schemas.openxmlformats.org/officeDocument/2006/relationships/hyperlink" Target="http://ohranatruda.ru/ot_biblio/normativ/data_normativ/10/10946/index.php" TargetMode="External"/><Relationship Id="rId38" Type="http://schemas.openxmlformats.org/officeDocument/2006/relationships/hyperlink" Target="http://ohranatruda.ru/ot_biblio/normativ/data_normativ/10/10946/index.php" TargetMode="External"/><Relationship Id="rId46" Type="http://schemas.openxmlformats.org/officeDocument/2006/relationships/hyperlink" Target="http://ohranatruda.ru/ot_biblio/normativ/data_normativ/10/10946/index.php" TargetMode="External"/><Relationship Id="rId59" Type="http://schemas.openxmlformats.org/officeDocument/2006/relationships/hyperlink" Target="http://ohranatruda.ru/ot_biblio/normativ/data_normativ/9/9054/index.php" TargetMode="External"/><Relationship Id="rId67" Type="http://schemas.openxmlformats.org/officeDocument/2006/relationships/theme" Target="theme/theme1.xml"/><Relationship Id="rId20" Type="http://schemas.openxmlformats.org/officeDocument/2006/relationships/hyperlink" Target="http://ohranatruda.ru/ot_biblio/normativ/data_normativ/10/10946/index.php" TargetMode="External"/><Relationship Id="rId41" Type="http://schemas.openxmlformats.org/officeDocument/2006/relationships/hyperlink" Target="http://ohranatruda.ru/ot_biblio/normativ/data_normativ/10/10946/index.php" TargetMode="External"/><Relationship Id="rId54" Type="http://schemas.openxmlformats.org/officeDocument/2006/relationships/hyperlink" Target="http://ohranatruda.ru/ot_biblio/normativ/data_normativ/9/9742/index.php" TargetMode="External"/><Relationship Id="rId62"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40</Pages>
  <Words>14062</Words>
  <Characters>80159</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1</cp:revision>
  <dcterms:created xsi:type="dcterms:W3CDTF">2015-10-21T10:05:00Z</dcterms:created>
  <dcterms:modified xsi:type="dcterms:W3CDTF">2015-10-21T10:24:00Z</dcterms:modified>
</cp:coreProperties>
</file>