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0E" w:rsidRDefault="0035760E" w:rsidP="00D7670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мероприятиях к 70-</w:t>
      </w:r>
      <w:r w:rsidRPr="0035760E">
        <w:rPr>
          <w:rFonts w:ascii="Times New Roman" w:hAnsi="Times New Roman" w:cs="Times New Roman"/>
          <w:b/>
          <w:sz w:val="24"/>
          <w:szCs w:val="24"/>
        </w:rPr>
        <w:t xml:space="preserve">летию </w:t>
      </w:r>
    </w:p>
    <w:p w:rsidR="00A94D24" w:rsidRPr="007420DF" w:rsidRDefault="0035760E" w:rsidP="00D7670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760E">
        <w:rPr>
          <w:rFonts w:ascii="Times New Roman" w:hAnsi="Times New Roman"/>
          <w:b/>
          <w:sz w:val="24"/>
          <w:szCs w:val="24"/>
        </w:rPr>
        <w:t xml:space="preserve">Победы в Великой Отечественной войне 1941-1945 </w:t>
      </w:r>
      <w:proofErr w:type="spellStart"/>
      <w:proofErr w:type="gramStart"/>
      <w:r w:rsidRPr="0035760E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</w:p>
    <w:p w:rsidR="007420DF" w:rsidRPr="007420DF" w:rsidRDefault="007420DF" w:rsidP="00A94D24">
      <w:pPr>
        <w:ind w:left="141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D24" w:rsidRPr="007420DF" w:rsidRDefault="00A94D24" w:rsidP="00A94D2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20DF">
        <w:rPr>
          <w:rFonts w:ascii="Times New Roman" w:hAnsi="Times New Roman"/>
          <w:sz w:val="24"/>
          <w:szCs w:val="24"/>
        </w:rPr>
        <w:t>В честь 70-летия Победы в Великой Отечественной войне 1941-1945 гг. и в  целях воспитания подрастающего поколения в духе патриотизма, любви к Родине, уважения и почитания старшего поколения, верности памяти павших на поле брани, привития навыков поисково-исследовательской работы, воспитания уважения к своей истории на 2014-2015 учебный год особое внимание уделялось в гражданско-патриотическому воспитанию.</w:t>
      </w:r>
      <w:proofErr w:type="gramEnd"/>
      <w:r w:rsidR="007420DF">
        <w:rPr>
          <w:rFonts w:ascii="Times New Roman" w:hAnsi="Times New Roman"/>
          <w:sz w:val="24"/>
          <w:szCs w:val="24"/>
        </w:rPr>
        <w:t xml:space="preserve"> Во всех образовательных  учреждениях  были разработаны Программы по </w:t>
      </w:r>
      <w:proofErr w:type="spellStart"/>
      <w:r w:rsidR="007420DF">
        <w:rPr>
          <w:rFonts w:ascii="Times New Roman" w:hAnsi="Times New Roman"/>
          <w:sz w:val="24"/>
          <w:szCs w:val="24"/>
        </w:rPr>
        <w:t>гражданско</w:t>
      </w:r>
      <w:proofErr w:type="spellEnd"/>
      <w:r w:rsidR="007420DF">
        <w:rPr>
          <w:rFonts w:ascii="Times New Roman" w:hAnsi="Times New Roman"/>
          <w:sz w:val="24"/>
          <w:szCs w:val="24"/>
        </w:rPr>
        <w:t xml:space="preserve"> – патриотическому воспитанию детей, Планы мероприятий к 70-лтию Великой Отечественной войны. Во всех образовательных учреждениях велись поисковые работы по увековечиванию памяти воинов.</w:t>
      </w:r>
    </w:p>
    <w:p w:rsidR="00A94D24" w:rsidRDefault="00A94D24" w:rsidP="00A94D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Проведены научно-практические конференции «</w:t>
      </w:r>
      <w:proofErr w:type="spellStart"/>
      <w:r w:rsidRPr="007420DF">
        <w:rPr>
          <w:rFonts w:ascii="Times New Roman" w:hAnsi="Times New Roman"/>
          <w:sz w:val="24"/>
          <w:szCs w:val="24"/>
        </w:rPr>
        <w:t>Лонгиновские</w:t>
      </w:r>
      <w:proofErr w:type="spellEnd"/>
      <w:r w:rsidR="007420DF">
        <w:rPr>
          <w:rFonts w:ascii="Times New Roman" w:hAnsi="Times New Roman"/>
          <w:sz w:val="24"/>
          <w:szCs w:val="24"/>
        </w:rPr>
        <w:t xml:space="preserve"> чтения», «</w:t>
      </w:r>
      <w:proofErr w:type="spellStart"/>
      <w:r w:rsidR="007420DF">
        <w:rPr>
          <w:rFonts w:ascii="Times New Roman" w:hAnsi="Times New Roman"/>
          <w:sz w:val="24"/>
          <w:szCs w:val="24"/>
        </w:rPr>
        <w:t>Чиряевские</w:t>
      </w:r>
      <w:proofErr w:type="spellEnd"/>
      <w:r w:rsidR="007420DF">
        <w:rPr>
          <w:rFonts w:ascii="Times New Roman" w:hAnsi="Times New Roman"/>
          <w:sz w:val="24"/>
          <w:szCs w:val="24"/>
        </w:rPr>
        <w:t xml:space="preserve"> чтения», Круглые Столы, Уроки М</w:t>
      </w:r>
      <w:r w:rsidR="007420DF" w:rsidRPr="007420DF">
        <w:rPr>
          <w:rFonts w:ascii="Times New Roman" w:hAnsi="Times New Roman"/>
          <w:sz w:val="24"/>
          <w:szCs w:val="24"/>
        </w:rPr>
        <w:t>ужества, творческие конкур</w:t>
      </w:r>
      <w:r w:rsidR="007420DF">
        <w:rPr>
          <w:rFonts w:ascii="Times New Roman" w:hAnsi="Times New Roman"/>
          <w:sz w:val="24"/>
          <w:szCs w:val="24"/>
        </w:rPr>
        <w:t xml:space="preserve">сы, конкурсы стихов, различные </w:t>
      </w:r>
      <w:proofErr w:type="spellStart"/>
      <w:r w:rsidR="007420DF">
        <w:rPr>
          <w:rFonts w:ascii="Times New Roman" w:hAnsi="Times New Roman"/>
          <w:sz w:val="24"/>
          <w:szCs w:val="24"/>
        </w:rPr>
        <w:t>А</w:t>
      </w:r>
      <w:r w:rsidR="007420DF" w:rsidRPr="007420DF">
        <w:rPr>
          <w:rFonts w:ascii="Times New Roman" w:hAnsi="Times New Roman"/>
          <w:sz w:val="24"/>
          <w:szCs w:val="24"/>
        </w:rPr>
        <w:t>кции</w:t>
      </w:r>
      <w:proofErr w:type="gramStart"/>
      <w:r w:rsidR="007420DF" w:rsidRPr="007420DF">
        <w:rPr>
          <w:rFonts w:ascii="Times New Roman" w:hAnsi="Times New Roman"/>
          <w:sz w:val="24"/>
          <w:szCs w:val="24"/>
        </w:rPr>
        <w:t>.</w:t>
      </w:r>
      <w:r w:rsidRPr="007420DF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7420DF">
        <w:rPr>
          <w:rFonts w:ascii="Times New Roman" w:hAnsi="Times New Roman"/>
          <w:sz w:val="24"/>
          <w:szCs w:val="24"/>
        </w:rPr>
        <w:t xml:space="preserve"> участием ветеранов </w:t>
      </w:r>
      <w:r w:rsidR="007420DF">
        <w:rPr>
          <w:rFonts w:ascii="Times New Roman" w:hAnsi="Times New Roman"/>
          <w:sz w:val="24"/>
          <w:szCs w:val="24"/>
        </w:rPr>
        <w:t>ВОВ,</w:t>
      </w:r>
      <w:r w:rsidR="007420DF" w:rsidRPr="007420DF">
        <w:rPr>
          <w:rFonts w:ascii="Times New Roman" w:hAnsi="Times New Roman"/>
          <w:sz w:val="24"/>
          <w:szCs w:val="24"/>
        </w:rPr>
        <w:t xml:space="preserve"> </w:t>
      </w:r>
      <w:r w:rsidRPr="007420DF">
        <w:rPr>
          <w:rFonts w:ascii="Times New Roman" w:hAnsi="Times New Roman"/>
          <w:sz w:val="24"/>
          <w:szCs w:val="24"/>
        </w:rPr>
        <w:t xml:space="preserve">тыла, </w:t>
      </w:r>
      <w:r w:rsidR="007420DF">
        <w:rPr>
          <w:rFonts w:ascii="Times New Roman" w:hAnsi="Times New Roman"/>
          <w:sz w:val="24"/>
          <w:szCs w:val="24"/>
        </w:rPr>
        <w:t xml:space="preserve">  вдов ветеранов,  детей войны. Особое внимание уделялось уходу за памятниками, священными местами, тимуровской работе.</w:t>
      </w:r>
    </w:p>
    <w:p w:rsidR="007420DF" w:rsidRDefault="007420DF" w:rsidP="00A94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420DF">
        <w:rPr>
          <w:rFonts w:ascii="Times New Roman" w:hAnsi="Times New Roman" w:cs="Times New Roman"/>
          <w:sz w:val="24"/>
          <w:szCs w:val="24"/>
        </w:rPr>
        <w:t>18 по 21 апреля</w:t>
      </w:r>
      <w:r>
        <w:rPr>
          <w:rFonts w:ascii="Times New Roman" w:hAnsi="Times New Roman" w:cs="Times New Roman"/>
          <w:sz w:val="24"/>
          <w:szCs w:val="24"/>
        </w:rPr>
        <w:t xml:space="preserve"> 2015 года во все образовательные организации приняли участие на  всероссийских Уроках Победы. Всем школам были вручены копии Знамени Победы. В нем приняло участие 1938 детей, что составляет 97% от общего количества обучающихся. </w:t>
      </w:r>
    </w:p>
    <w:p w:rsidR="007420DF" w:rsidRPr="007420DF" w:rsidRDefault="007420DF" w:rsidP="00A94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уделено мероприятия,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72-й годовщине Сталинградской битвы, Дню Героев Великой Отечественной войны 1941-1945гг. В нем приняло участие 1970 детей. В рамках этих мероприятий проведены просмотр видео хроники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битвы с последующим обсуждением, оформлены и обновлены стенды к 70-летию Победы.</w:t>
      </w:r>
    </w:p>
    <w:p w:rsidR="00A94D24" w:rsidRPr="007420DF" w:rsidRDefault="007420DF" w:rsidP="00A94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94D24" w:rsidRPr="007420DF">
        <w:rPr>
          <w:rFonts w:ascii="Times New Roman" w:hAnsi="Times New Roman"/>
          <w:sz w:val="24"/>
          <w:szCs w:val="24"/>
        </w:rPr>
        <w:t xml:space="preserve"> 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20-22 февраля 2015г. </w:t>
      </w:r>
      <w:proofErr w:type="gramStart"/>
      <w:r w:rsidR="00A94D24" w:rsidRPr="007420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с. Асыма </w:t>
      </w:r>
      <w:proofErr w:type="gramStart"/>
      <w:r w:rsidR="00A94D24" w:rsidRPr="007420DF">
        <w:rPr>
          <w:rFonts w:ascii="Times New Roman" w:hAnsi="Times New Roman" w:cs="Times New Roman"/>
          <w:sz w:val="24"/>
          <w:szCs w:val="24"/>
        </w:rPr>
        <w:t>Горного</w:t>
      </w:r>
      <w:proofErr w:type="gram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улуса прошел традиционный улусный, региональный этап военно-спортивной </w:t>
      </w:r>
      <w:r w:rsidR="00A94D24" w:rsidRPr="007420DF">
        <w:rPr>
          <w:rFonts w:ascii="Times New Roman" w:hAnsi="Times New Roman" w:cs="Times New Roman"/>
          <w:b/>
          <w:sz w:val="24"/>
          <w:szCs w:val="24"/>
        </w:rPr>
        <w:t>игры «Снежный Барс-2015».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 Всего приняли участие 15 команд из 12 школ. Из 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Кобяйского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улуса приняли участие 3 команды: команда 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Мукучинской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гимназии «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Бэдэр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Сангарской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СОШ №1 «Виктория», 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Кобяйской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СОШ «Звезда». По итогам улусной игры</w:t>
      </w:r>
      <w:r>
        <w:rPr>
          <w:rFonts w:ascii="Times New Roman" w:hAnsi="Times New Roman" w:cs="Times New Roman"/>
          <w:sz w:val="24"/>
          <w:szCs w:val="24"/>
        </w:rPr>
        <w:t xml:space="preserve"> заняли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:1 место - команда «Сокол-1»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A94D24" w:rsidRPr="007420DF">
        <w:rPr>
          <w:rFonts w:ascii="Times New Roman" w:hAnsi="Times New Roman" w:cs="Times New Roman"/>
          <w:sz w:val="24"/>
          <w:szCs w:val="24"/>
        </w:rPr>
        <w:t>Кировская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, 2 место - команда «Сокол-2»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7420DF">
        <w:rPr>
          <w:rFonts w:ascii="Times New Roman" w:hAnsi="Times New Roman" w:cs="Times New Roman"/>
          <w:sz w:val="24"/>
          <w:szCs w:val="24"/>
        </w:rPr>
        <w:t>Кировская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, 3 место - команда «Рысь» </w:t>
      </w:r>
      <w:r>
        <w:rPr>
          <w:rFonts w:ascii="Times New Roman" w:hAnsi="Times New Roman" w:cs="Times New Roman"/>
          <w:sz w:val="24"/>
          <w:szCs w:val="24"/>
        </w:rPr>
        <w:t>МБОУ «Маганинская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региональном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стали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: 1 место команда «Сокол-1»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7420DF">
        <w:rPr>
          <w:rFonts w:ascii="Times New Roman" w:hAnsi="Times New Roman" w:cs="Times New Roman"/>
          <w:sz w:val="24"/>
          <w:szCs w:val="24"/>
        </w:rPr>
        <w:t>Кировская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, 2 место команда «Сокол-2»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Pr="007420DF">
        <w:rPr>
          <w:rFonts w:ascii="Times New Roman" w:hAnsi="Times New Roman" w:cs="Times New Roman"/>
          <w:sz w:val="24"/>
          <w:szCs w:val="24"/>
        </w:rPr>
        <w:t>Кировская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, 3 место команда «Виктория»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Сангарская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24" w:rsidRPr="007420DF">
        <w:rPr>
          <w:rFonts w:ascii="Times New Roman" w:hAnsi="Times New Roman" w:cs="Times New Roman"/>
          <w:sz w:val="24"/>
          <w:szCs w:val="24"/>
        </w:rPr>
        <w:t>Кобяйского</w:t>
      </w:r>
      <w:proofErr w:type="spellEnd"/>
      <w:r w:rsidR="00A94D24" w:rsidRPr="007420DF">
        <w:rPr>
          <w:rFonts w:ascii="Times New Roman" w:hAnsi="Times New Roman" w:cs="Times New Roman"/>
          <w:sz w:val="24"/>
          <w:szCs w:val="24"/>
        </w:rPr>
        <w:t xml:space="preserve"> улуса. Команды п</w:t>
      </w:r>
      <w:r>
        <w:rPr>
          <w:rFonts w:ascii="Times New Roman" w:hAnsi="Times New Roman" w:cs="Times New Roman"/>
          <w:sz w:val="24"/>
          <w:szCs w:val="24"/>
        </w:rPr>
        <w:t>обедители награждены медалями, Г</w:t>
      </w:r>
      <w:r w:rsidR="00A94D24" w:rsidRPr="007420DF">
        <w:rPr>
          <w:rFonts w:ascii="Times New Roman" w:hAnsi="Times New Roman" w:cs="Times New Roman"/>
          <w:sz w:val="24"/>
          <w:szCs w:val="24"/>
        </w:rPr>
        <w:t>рамотами и ценными призами. Так</w:t>
      </w:r>
      <w:r>
        <w:rPr>
          <w:rFonts w:ascii="Times New Roman" w:hAnsi="Times New Roman" w:cs="Times New Roman"/>
          <w:sz w:val="24"/>
          <w:szCs w:val="24"/>
        </w:rPr>
        <w:t xml:space="preserve"> же были присуждены 22 номинации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 от имени родственников ветеранов  и павших воинов в Великой Отечественной войне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4D24" w:rsidRPr="007420DF">
        <w:rPr>
          <w:rFonts w:ascii="Times New Roman" w:hAnsi="Times New Roman" w:cs="Times New Roman"/>
          <w:sz w:val="24"/>
          <w:szCs w:val="24"/>
        </w:rPr>
        <w:t xml:space="preserve">Кировского наслега. </w:t>
      </w:r>
    </w:p>
    <w:p w:rsidR="00A94D24" w:rsidRPr="007420DF" w:rsidRDefault="00A94D24" w:rsidP="00A94D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 w:cs="Times New Roman"/>
          <w:sz w:val="24"/>
          <w:szCs w:val="24"/>
        </w:rPr>
        <w:t xml:space="preserve">Команда победитель с 10 по 13 марта 2015 года приняла участие в XVI Республиканском этапе военно-спортивной игры «Снежный барс-2015». Всего приняло участие </w:t>
      </w:r>
      <w:r w:rsidRPr="007420DF">
        <w:rPr>
          <w:rFonts w:ascii="Times New Roman" w:hAnsi="Times New Roman" w:cs="Times New Roman"/>
          <w:b/>
          <w:sz w:val="24"/>
          <w:szCs w:val="24"/>
        </w:rPr>
        <w:t>154 учащихся</w:t>
      </w:r>
      <w:r w:rsidRPr="007420DF">
        <w:rPr>
          <w:rFonts w:ascii="Times New Roman" w:hAnsi="Times New Roman" w:cs="Times New Roman"/>
          <w:sz w:val="24"/>
          <w:szCs w:val="24"/>
        </w:rPr>
        <w:t xml:space="preserve"> общеобразовательных школ из </w:t>
      </w:r>
      <w:r w:rsidRPr="007420DF">
        <w:rPr>
          <w:rFonts w:ascii="Times New Roman" w:hAnsi="Times New Roman" w:cs="Times New Roman"/>
          <w:b/>
          <w:sz w:val="24"/>
          <w:szCs w:val="24"/>
        </w:rPr>
        <w:t>14 команд</w:t>
      </w:r>
      <w:r w:rsidRPr="007420DF">
        <w:rPr>
          <w:rFonts w:ascii="Times New Roman" w:hAnsi="Times New Roman" w:cs="Times New Roman"/>
          <w:sz w:val="24"/>
          <w:szCs w:val="24"/>
        </w:rPr>
        <w:t xml:space="preserve"> ре</w:t>
      </w:r>
      <w:r w:rsidR="007420DF">
        <w:rPr>
          <w:rFonts w:ascii="Times New Roman" w:hAnsi="Times New Roman" w:cs="Times New Roman"/>
          <w:sz w:val="24"/>
          <w:szCs w:val="24"/>
        </w:rPr>
        <w:t xml:space="preserve">спублики. По итогам игры </w:t>
      </w:r>
      <w:r w:rsidRPr="007420DF">
        <w:rPr>
          <w:rFonts w:ascii="Times New Roman" w:hAnsi="Times New Roman" w:cs="Times New Roman"/>
          <w:sz w:val="24"/>
          <w:szCs w:val="24"/>
        </w:rPr>
        <w:t xml:space="preserve">команда «Сокол-1» </w:t>
      </w:r>
      <w:r w:rsidR="007420DF">
        <w:rPr>
          <w:rFonts w:ascii="Times New Roman" w:hAnsi="Times New Roman" w:cs="Times New Roman"/>
          <w:sz w:val="24"/>
          <w:szCs w:val="24"/>
        </w:rPr>
        <w:t xml:space="preserve">МБОУ «Кировская СОШ» заняла 3 место  и была </w:t>
      </w:r>
      <w:r w:rsidRPr="007420DF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7420DF">
        <w:rPr>
          <w:rFonts w:ascii="Times New Roman" w:hAnsi="Times New Roman" w:cs="Times New Roman"/>
          <w:sz w:val="24"/>
          <w:szCs w:val="24"/>
        </w:rPr>
        <w:t xml:space="preserve">а </w:t>
      </w:r>
      <w:r w:rsidRPr="007420DF">
        <w:rPr>
          <w:rFonts w:ascii="Times New Roman" w:hAnsi="Times New Roman" w:cs="Times New Roman"/>
          <w:sz w:val="24"/>
          <w:szCs w:val="24"/>
        </w:rPr>
        <w:t xml:space="preserve"> путевкой во </w:t>
      </w:r>
      <w:r w:rsidR="007420DF">
        <w:rPr>
          <w:rFonts w:ascii="Times New Roman" w:hAnsi="Times New Roman" w:cs="Times New Roman"/>
          <w:sz w:val="24"/>
          <w:szCs w:val="24"/>
        </w:rPr>
        <w:t xml:space="preserve">Всероссийский   лагерь «Орленок».  </w:t>
      </w:r>
      <w:proofErr w:type="gramStart"/>
      <w:r w:rsidR="007420DF">
        <w:rPr>
          <w:rFonts w:ascii="Times New Roman" w:hAnsi="Times New Roman" w:cs="Times New Roman"/>
          <w:sz w:val="24"/>
          <w:szCs w:val="24"/>
        </w:rPr>
        <w:t>П</w:t>
      </w:r>
      <w:r w:rsidRPr="007420DF">
        <w:rPr>
          <w:rFonts w:ascii="Times New Roman" w:hAnsi="Times New Roman" w:cs="Times New Roman"/>
          <w:sz w:val="24"/>
          <w:szCs w:val="24"/>
        </w:rPr>
        <w:t xml:space="preserve">о итогам этапов военно-спортивной игры </w:t>
      </w:r>
      <w:r w:rsidR="007420DF">
        <w:rPr>
          <w:rFonts w:ascii="Times New Roman" w:hAnsi="Times New Roman" w:cs="Times New Roman"/>
          <w:sz w:val="24"/>
          <w:szCs w:val="24"/>
        </w:rPr>
        <w:t xml:space="preserve">воспитанники  клуба «Сокол»  стали обладателями следующих номинаций: </w:t>
      </w:r>
      <w:r w:rsidRPr="007420DF">
        <w:rPr>
          <w:rFonts w:ascii="Times New Roman" w:hAnsi="Times New Roman" w:cs="Times New Roman"/>
          <w:sz w:val="24"/>
          <w:szCs w:val="24"/>
        </w:rPr>
        <w:t>за лучшие показатели на этапе «Разборка-сборка автомата Калашникова» грамоту и специальный приз подполковника в отставке Степанова Николая Иванов</w:t>
      </w:r>
      <w:r w:rsidR="007420DF">
        <w:rPr>
          <w:rFonts w:ascii="Times New Roman" w:hAnsi="Times New Roman" w:cs="Times New Roman"/>
          <w:sz w:val="24"/>
          <w:szCs w:val="24"/>
        </w:rPr>
        <w:t>ича получила Дьяконова Татьяна, з</w:t>
      </w:r>
      <w:r w:rsidRPr="007420DF">
        <w:rPr>
          <w:rFonts w:ascii="Times New Roman" w:hAnsi="Times New Roman" w:cs="Times New Roman"/>
          <w:sz w:val="24"/>
          <w:szCs w:val="24"/>
        </w:rPr>
        <w:t>а лучшие показатели на этапе «Огневой рубеж», «Снаряжение магазина патронами» награждены Дьячковс</w:t>
      </w:r>
      <w:r w:rsidR="007420DF">
        <w:rPr>
          <w:rFonts w:ascii="Times New Roman" w:hAnsi="Times New Roman" w:cs="Times New Roman"/>
          <w:sz w:val="24"/>
          <w:szCs w:val="24"/>
        </w:rPr>
        <w:t xml:space="preserve">кая Вероника и Аргунов Николай,  в </w:t>
      </w:r>
      <w:r w:rsidRPr="007420DF">
        <w:rPr>
          <w:rFonts w:ascii="Times New Roman" w:hAnsi="Times New Roman" w:cs="Times New Roman"/>
          <w:sz w:val="24"/>
          <w:szCs w:val="24"/>
        </w:rPr>
        <w:t xml:space="preserve"> беге на 60 метров на этапе «Общеармейская физическая подготовка» лучшее</w:t>
      </w:r>
      <w:proofErr w:type="gramEnd"/>
      <w:r w:rsidRPr="007420DF">
        <w:rPr>
          <w:rFonts w:ascii="Times New Roman" w:hAnsi="Times New Roman" w:cs="Times New Roman"/>
          <w:sz w:val="24"/>
          <w:szCs w:val="24"/>
        </w:rPr>
        <w:t xml:space="preserve"> время показала Егорова Августа, в комплексе силовых упражнений Попова </w:t>
      </w:r>
      <w:proofErr w:type="spellStart"/>
      <w:r w:rsidRPr="007420DF">
        <w:rPr>
          <w:rFonts w:ascii="Times New Roman" w:hAnsi="Times New Roman" w:cs="Times New Roman"/>
          <w:sz w:val="24"/>
          <w:szCs w:val="24"/>
        </w:rPr>
        <w:t>Кыдана</w:t>
      </w:r>
      <w:proofErr w:type="spellEnd"/>
      <w:r w:rsidRPr="007420DF">
        <w:rPr>
          <w:rFonts w:ascii="Times New Roman" w:hAnsi="Times New Roman" w:cs="Times New Roman"/>
          <w:sz w:val="24"/>
          <w:szCs w:val="24"/>
        </w:rPr>
        <w:t xml:space="preserve"> за минуту выполнила норматив 71 раз. </w:t>
      </w:r>
    </w:p>
    <w:p w:rsidR="00A94D24" w:rsidRPr="007420DF" w:rsidRDefault="00A94D24" w:rsidP="00A94D2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20DF">
        <w:rPr>
          <w:rFonts w:ascii="Times New Roman" w:hAnsi="Times New Roman"/>
          <w:sz w:val="24"/>
          <w:szCs w:val="24"/>
        </w:rPr>
        <w:t xml:space="preserve">Во исполнение Постановления Правительства Российской Федерации от 31 декабря 1999 г. №1441 «Положения о подготовке граждан РФ к военной  службе»,  совместного </w:t>
      </w:r>
      <w:r w:rsidRPr="007420DF">
        <w:rPr>
          <w:rFonts w:ascii="Times New Roman" w:hAnsi="Times New Roman"/>
          <w:sz w:val="24"/>
          <w:szCs w:val="24"/>
        </w:rPr>
        <w:lastRenderedPageBreak/>
        <w:t>приказа Министра обороны,  Министра образования РФ №203/1936 от 3 мая 2001 года «Об утверждении Инструкции об организации обучения граждан РФ начальным знаниям в области обороны и их подготовки по ОВС»  и  Распоряжения Главы МР «Горный улус»</w:t>
      </w:r>
      <w:r w:rsidRPr="007420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20DF">
        <w:rPr>
          <w:rFonts w:ascii="Times New Roman" w:hAnsi="Times New Roman"/>
          <w:sz w:val="24"/>
          <w:szCs w:val="24"/>
        </w:rPr>
        <w:t>в с</w:t>
      </w:r>
      <w:proofErr w:type="gramEnd"/>
      <w:r w:rsidRPr="007420DF">
        <w:rPr>
          <w:rFonts w:ascii="Times New Roman" w:hAnsi="Times New Roman"/>
          <w:sz w:val="24"/>
          <w:szCs w:val="24"/>
        </w:rPr>
        <w:t xml:space="preserve">. Асыма на базе стационарного лагеря «Сокол» с 26 по 30 мая с.г. проведены </w:t>
      </w:r>
      <w:r w:rsidRPr="007420DF">
        <w:rPr>
          <w:rFonts w:ascii="Times New Roman" w:hAnsi="Times New Roman"/>
          <w:b/>
          <w:sz w:val="24"/>
          <w:szCs w:val="24"/>
        </w:rPr>
        <w:t>военно-учебные сборы для десятиклассников</w:t>
      </w:r>
      <w:r w:rsidRPr="007420DF">
        <w:rPr>
          <w:rFonts w:ascii="Times New Roman" w:hAnsi="Times New Roman"/>
          <w:sz w:val="24"/>
          <w:szCs w:val="24"/>
        </w:rPr>
        <w:t xml:space="preserve"> общеобразовательных школ Горного улуса.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 xml:space="preserve">          На сборы </w:t>
      </w:r>
      <w:r w:rsidRPr="007420DF">
        <w:rPr>
          <w:rFonts w:ascii="Times New Roman" w:hAnsi="Times New Roman"/>
          <w:b/>
          <w:sz w:val="24"/>
          <w:szCs w:val="24"/>
        </w:rPr>
        <w:t xml:space="preserve"> </w:t>
      </w:r>
      <w:r w:rsidRPr="007420DF">
        <w:rPr>
          <w:rFonts w:ascii="Times New Roman" w:hAnsi="Times New Roman"/>
          <w:sz w:val="24"/>
          <w:szCs w:val="24"/>
        </w:rPr>
        <w:t xml:space="preserve">всего прибыло 48  новобранцев из 9 школ и 8 руководителей из числа учителей отслуживших в армии: 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БСОШ - 14 учащихся, руководители: Антонов Александр Александрович - учитель ОВС, и физкультуры.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БСОШ им. С. П. Данилова – 5 учащихся, руководитель: Михайлов Михаил Васильевич.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БУГ – 4 учащихся руководитель Максимов Филипп Александрович – учитель физкультуры.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 xml:space="preserve">- Ертская СОШ – 4 учащихся, руководитель Тимофеев </w:t>
      </w:r>
      <w:proofErr w:type="spellStart"/>
      <w:r w:rsidRPr="007420DF">
        <w:rPr>
          <w:rFonts w:ascii="Times New Roman" w:hAnsi="Times New Roman"/>
          <w:sz w:val="24"/>
          <w:szCs w:val="24"/>
        </w:rPr>
        <w:t>Чысхан</w:t>
      </w:r>
      <w:proofErr w:type="spellEnd"/>
      <w:r w:rsidRPr="007420DF">
        <w:rPr>
          <w:rFonts w:ascii="Times New Roman" w:hAnsi="Times New Roman"/>
          <w:sz w:val="24"/>
          <w:szCs w:val="24"/>
        </w:rPr>
        <w:t xml:space="preserve"> Николаевич – учитель физкультуры и ОВС.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Кюереляхская СОШ – 1  ученик.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Атамайская  СОШ  – 7 учащихся, руководитель Ефремов Афанасий Афанасьевич – учитель физкультуры.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Магарасская СОШ</w:t>
      </w:r>
      <w:r w:rsidRPr="007420DF">
        <w:rPr>
          <w:rFonts w:ascii="Times New Roman" w:hAnsi="Times New Roman"/>
          <w:b/>
          <w:sz w:val="24"/>
          <w:szCs w:val="24"/>
        </w:rPr>
        <w:t xml:space="preserve"> </w:t>
      </w:r>
      <w:r w:rsidRPr="007420DF">
        <w:rPr>
          <w:rFonts w:ascii="Times New Roman" w:hAnsi="Times New Roman"/>
          <w:sz w:val="24"/>
          <w:szCs w:val="24"/>
        </w:rPr>
        <w:t>– 4  учащихся, руководитель Горохов Иван Иванови</w:t>
      </w:r>
      <w:proofErr w:type="gramStart"/>
      <w:r w:rsidRPr="007420DF">
        <w:rPr>
          <w:rFonts w:ascii="Times New Roman" w:hAnsi="Times New Roman"/>
          <w:sz w:val="24"/>
          <w:szCs w:val="24"/>
        </w:rPr>
        <w:t>ч-</w:t>
      </w:r>
      <w:proofErr w:type="gramEnd"/>
      <w:r w:rsidRPr="007420DF">
        <w:rPr>
          <w:rFonts w:ascii="Times New Roman" w:hAnsi="Times New Roman"/>
          <w:sz w:val="24"/>
          <w:szCs w:val="24"/>
        </w:rPr>
        <w:t xml:space="preserve"> учитель ОВС и физкультуры.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Джикимдинская СОШ</w:t>
      </w:r>
      <w:r w:rsidRPr="007420DF">
        <w:rPr>
          <w:rFonts w:ascii="Times New Roman" w:hAnsi="Times New Roman"/>
          <w:b/>
          <w:sz w:val="24"/>
          <w:szCs w:val="24"/>
        </w:rPr>
        <w:t xml:space="preserve"> </w:t>
      </w:r>
      <w:r w:rsidRPr="007420DF">
        <w:rPr>
          <w:rFonts w:ascii="Times New Roman" w:hAnsi="Times New Roman"/>
          <w:sz w:val="24"/>
          <w:szCs w:val="24"/>
        </w:rPr>
        <w:t>–4 учащихся, руководитель Константинов Степан Алексеевич – учитель физкультуры.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- Кировская СОШ – 5 учащихся, руководитель Иванов Руслан Антонович.</w:t>
      </w:r>
    </w:p>
    <w:p w:rsidR="00A94D24" w:rsidRPr="007420DF" w:rsidRDefault="00A94D24" w:rsidP="007420D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 xml:space="preserve">В школах из труднодоступных мест </w:t>
      </w:r>
      <w:proofErr w:type="spellStart"/>
      <w:r w:rsidRPr="007420DF">
        <w:rPr>
          <w:rFonts w:ascii="Times New Roman" w:hAnsi="Times New Roman"/>
          <w:sz w:val="24"/>
          <w:szCs w:val="24"/>
        </w:rPr>
        <w:t>Кептинской</w:t>
      </w:r>
      <w:proofErr w:type="spellEnd"/>
      <w:r w:rsidR="007420DF">
        <w:rPr>
          <w:rFonts w:ascii="Times New Roman" w:hAnsi="Times New Roman"/>
          <w:sz w:val="24"/>
          <w:szCs w:val="24"/>
        </w:rPr>
        <w:t xml:space="preserve"> и Атамайск5ой </w:t>
      </w:r>
      <w:r w:rsidRPr="007420DF">
        <w:rPr>
          <w:rFonts w:ascii="Times New Roman" w:hAnsi="Times New Roman"/>
          <w:sz w:val="24"/>
          <w:szCs w:val="24"/>
        </w:rPr>
        <w:t xml:space="preserve"> СОШ  военно-учебные сборы проведены на местах. </w:t>
      </w:r>
    </w:p>
    <w:p w:rsidR="00A94D24" w:rsidRPr="007420DF" w:rsidRDefault="00A94D24" w:rsidP="007420DF">
      <w:pPr>
        <w:jc w:val="both"/>
        <w:rPr>
          <w:rFonts w:ascii="Times New Roman" w:hAnsi="Times New Roman" w:cs="Times New Roman"/>
          <w:sz w:val="24"/>
          <w:szCs w:val="24"/>
        </w:rPr>
      </w:pPr>
      <w:r w:rsidRPr="007420DF">
        <w:rPr>
          <w:rFonts w:ascii="Times New Roman" w:hAnsi="Times New Roman" w:cs="Times New Roman"/>
          <w:sz w:val="24"/>
          <w:szCs w:val="24"/>
        </w:rPr>
        <w:t xml:space="preserve">Предоставили  справки </w:t>
      </w:r>
      <w:proofErr w:type="gramStart"/>
      <w:r w:rsidRPr="007420DF">
        <w:rPr>
          <w:rFonts w:ascii="Times New Roman" w:hAnsi="Times New Roman" w:cs="Times New Roman"/>
          <w:sz w:val="24"/>
          <w:szCs w:val="24"/>
        </w:rPr>
        <w:t>об освобождении от учебных сборов в связи  с подготовкой к республиканс</w:t>
      </w:r>
      <w:r w:rsidR="007420DF">
        <w:rPr>
          <w:rFonts w:ascii="Times New Roman" w:hAnsi="Times New Roman" w:cs="Times New Roman"/>
          <w:sz w:val="24"/>
          <w:szCs w:val="24"/>
        </w:rPr>
        <w:t>ким соревнования</w:t>
      </w:r>
      <w:r w:rsidRPr="007420D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420D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420DF">
        <w:rPr>
          <w:rFonts w:ascii="Times New Roman" w:hAnsi="Times New Roman" w:cs="Times New Roman"/>
          <w:sz w:val="24"/>
          <w:szCs w:val="24"/>
        </w:rPr>
        <w:t>стельбе</w:t>
      </w:r>
      <w:proofErr w:type="spellEnd"/>
      <w:r w:rsidRPr="007420DF">
        <w:rPr>
          <w:rFonts w:ascii="Times New Roman" w:hAnsi="Times New Roman" w:cs="Times New Roman"/>
          <w:sz w:val="24"/>
          <w:szCs w:val="24"/>
        </w:rPr>
        <w:t xml:space="preserve"> из лук – 3, по состоянию здоровья, всего - 9 чел.</w:t>
      </w:r>
    </w:p>
    <w:p w:rsidR="00A94D24" w:rsidRPr="007420DF" w:rsidRDefault="00A94D24" w:rsidP="00A94D24">
      <w:pPr>
        <w:pStyle w:val="a3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 xml:space="preserve">    </w:t>
      </w:r>
      <w:r w:rsidR="007420DF">
        <w:rPr>
          <w:rFonts w:ascii="Times New Roman" w:hAnsi="Times New Roman"/>
          <w:sz w:val="24"/>
          <w:szCs w:val="24"/>
        </w:rPr>
        <w:tab/>
      </w:r>
      <w:r w:rsidRPr="007420DF">
        <w:rPr>
          <w:rFonts w:ascii="Times New Roman" w:hAnsi="Times New Roman"/>
          <w:sz w:val="24"/>
          <w:szCs w:val="24"/>
        </w:rPr>
        <w:t xml:space="preserve">Из числа прибывших учителей назначен </w:t>
      </w:r>
      <w:r w:rsidRPr="007420DF">
        <w:rPr>
          <w:rFonts w:ascii="Times New Roman" w:hAnsi="Times New Roman"/>
          <w:b/>
          <w:sz w:val="24"/>
          <w:szCs w:val="24"/>
        </w:rPr>
        <w:t>состав руководства</w:t>
      </w:r>
      <w:r w:rsidRPr="007420DF">
        <w:rPr>
          <w:rFonts w:ascii="Times New Roman" w:hAnsi="Times New Roman"/>
          <w:sz w:val="24"/>
          <w:szCs w:val="24"/>
        </w:rPr>
        <w:t xml:space="preserve"> учебных сборов: </w:t>
      </w:r>
    </w:p>
    <w:p w:rsidR="00A94D24" w:rsidRPr="007420DF" w:rsidRDefault="00A94D24" w:rsidP="00A94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начальник учебных сборов – Иванов Р. А., учитель физкультуры и  ОВС Кировской СОШ;</w:t>
      </w:r>
    </w:p>
    <w:p w:rsidR="00A94D24" w:rsidRPr="007420DF" w:rsidRDefault="00A94D24" w:rsidP="00A94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 xml:space="preserve">начальник штаба учебных сборов – Константинов С. А., учитель физкультуры и ОБЖ </w:t>
      </w:r>
      <w:proofErr w:type="spellStart"/>
      <w:r w:rsidRPr="007420DF">
        <w:rPr>
          <w:rFonts w:ascii="Times New Roman" w:hAnsi="Times New Roman"/>
          <w:sz w:val="24"/>
          <w:szCs w:val="24"/>
        </w:rPr>
        <w:t>Джикимдинской</w:t>
      </w:r>
      <w:proofErr w:type="spellEnd"/>
      <w:r w:rsidRPr="007420DF">
        <w:rPr>
          <w:rFonts w:ascii="Times New Roman" w:hAnsi="Times New Roman"/>
          <w:sz w:val="24"/>
          <w:szCs w:val="24"/>
        </w:rPr>
        <w:t xml:space="preserve"> СОШ;</w:t>
      </w:r>
    </w:p>
    <w:p w:rsidR="00A94D24" w:rsidRPr="007420DF" w:rsidRDefault="00A94D24" w:rsidP="00A94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зам. начальника учебных сборов по ВР  - Максимов Ф. А., учитель физкультуры БУГ;</w:t>
      </w:r>
    </w:p>
    <w:p w:rsidR="00A94D24" w:rsidRPr="007420DF" w:rsidRDefault="00A94D24" w:rsidP="00A94D2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 xml:space="preserve">зам. начальника учебных     сборов по ХЧ  - Оленов А. П., зам. директора </w:t>
      </w:r>
      <w:proofErr w:type="gramStart"/>
      <w:r w:rsidRPr="007420DF">
        <w:rPr>
          <w:rFonts w:ascii="Times New Roman" w:hAnsi="Times New Roman"/>
          <w:sz w:val="24"/>
          <w:szCs w:val="24"/>
        </w:rPr>
        <w:t>Кировской</w:t>
      </w:r>
      <w:proofErr w:type="gramEnd"/>
      <w:r w:rsidRPr="007420DF">
        <w:rPr>
          <w:rFonts w:ascii="Times New Roman" w:hAnsi="Times New Roman"/>
          <w:sz w:val="24"/>
          <w:szCs w:val="24"/>
        </w:rPr>
        <w:t xml:space="preserve"> СОШ  по АХЧ;</w:t>
      </w:r>
    </w:p>
    <w:p w:rsidR="00A94D24" w:rsidRDefault="00A94D24" w:rsidP="007420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7420DF">
        <w:rPr>
          <w:rFonts w:ascii="Times New Roman" w:hAnsi="Times New Roman"/>
          <w:sz w:val="24"/>
          <w:szCs w:val="24"/>
        </w:rPr>
        <w:t>Начальником штаба и заместителем начальника учебных сборов разработаны учебные и воспитательные планы, распорядок дня утвержденные в отделе военного комиссариата РС (Я) по Горному улусу.</w:t>
      </w: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4D24" w:rsidRPr="007420DF" w:rsidRDefault="00A94D24" w:rsidP="00A94D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4D24" w:rsidRPr="007420DF" w:rsidRDefault="00A94D24" w:rsidP="00A94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94D24" w:rsidRPr="007420DF" w:rsidSect="00C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8CA"/>
    <w:multiLevelType w:val="hybridMultilevel"/>
    <w:tmpl w:val="9D5A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79B4"/>
    <w:multiLevelType w:val="hybridMultilevel"/>
    <w:tmpl w:val="54FE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0C14"/>
    <w:multiLevelType w:val="hybridMultilevel"/>
    <w:tmpl w:val="FC667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970C0"/>
    <w:multiLevelType w:val="hybridMultilevel"/>
    <w:tmpl w:val="8920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02001"/>
    <w:multiLevelType w:val="hybridMultilevel"/>
    <w:tmpl w:val="22580F6C"/>
    <w:lvl w:ilvl="0" w:tplc="041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E28AB"/>
    <w:multiLevelType w:val="hybridMultilevel"/>
    <w:tmpl w:val="E3746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16BBE"/>
    <w:multiLevelType w:val="hybridMultilevel"/>
    <w:tmpl w:val="4C3CFDF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F5A497F"/>
    <w:multiLevelType w:val="hybridMultilevel"/>
    <w:tmpl w:val="810C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925BE"/>
    <w:multiLevelType w:val="hybridMultilevel"/>
    <w:tmpl w:val="2698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51FBA"/>
    <w:multiLevelType w:val="hybridMultilevel"/>
    <w:tmpl w:val="A3E4F3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D24"/>
    <w:rsid w:val="00095E3A"/>
    <w:rsid w:val="00114619"/>
    <w:rsid w:val="0035760E"/>
    <w:rsid w:val="003C75A2"/>
    <w:rsid w:val="00570AA3"/>
    <w:rsid w:val="007420DF"/>
    <w:rsid w:val="00980E71"/>
    <w:rsid w:val="00A94D24"/>
    <w:rsid w:val="00AE4FDB"/>
    <w:rsid w:val="00C6714D"/>
    <w:rsid w:val="00D7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24"/>
    <w:pPr>
      <w:spacing w:after="0" w:line="240" w:lineRule="auto"/>
      <w:jc w:val="center"/>
    </w:pPr>
  </w:style>
  <w:style w:type="paragraph" w:styleId="2">
    <w:name w:val="heading 2"/>
    <w:basedOn w:val="a"/>
    <w:link w:val="20"/>
    <w:uiPriority w:val="9"/>
    <w:qFormat/>
    <w:rsid w:val="007420D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20DF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4D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42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420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420DF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7420D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7420DF"/>
    <w:rPr>
      <w:rFonts w:ascii="Calibri" w:eastAsia="Calibri" w:hAnsi="Calibri" w:cs="Times New Roman"/>
    </w:rPr>
  </w:style>
  <w:style w:type="paragraph" w:styleId="a7">
    <w:name w:val="Subtitle"/>
    <w:basedOn w:val="a"/>
    <w:next w:val="a"/>
    <w:link w:val="a8"/>
    <w:qFormat/>
    <w:rsid w:val="007420DF"/>
    <w:pPr>
      <w:keepNext/>
      <w:spacing w:before="240" w:after="120"/>
    </w:pPr>
    <w:rPr>
      <w:rFonts w:ascii="Arial" w:eastAsia="Lucida Sans Unicode" w:hAnsi="Arial" w:cs="Arial"/>
      <w:i/>
      <w:i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rsid w:val="007420DF"/>
    <w:rPr>
      <w:rFonts w:ascii="Arial" w:eastAsia="Lucida Sans Unicode" w:hAnsi="Arial" w:cs="Arial"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420DF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42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0DF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0D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420DF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420DF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7420DF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7420D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4</cp:revision>
  <dcterms:created xsi:type="dcterms:W3CDTF">2015-08-14T02:15:00Z</dcterms:created>
  <dcterms:modified xsi:type="dcterms:W3CDTF">2015-10-21T09:12:00Z</dcterms:modified>
</cp:coreProperties>
</file>