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A7" w:rsidRDefault="009448A7" w:rsidP="00805A86">
      <w:pPr>
        <w:jc w:val="right"/>
        <w:rPr>
          <w:b/>
          <w:bCs/>
        </w:rPr>
      </w:pPr>
    </w:p>
    <w:p w:rsidR="00805A86" w:rsidRDefault="00EE5D11" w:rsidP="00805A86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Утвержда</w:t>
      </w:r>
      <w:r w:rsidR="00805A86">
        <w:rPr>
          <w:b/>
          <w:bCs/>
        </w:rPr>
        <w:t>ю:</w:t>
      </w:r>
    </w:p>
    <w:p w:rsidR="00805A86" w:rsidRDefault="00805A86" w:rsidP="00805A86">
      <w:pPr>
        <w:jc w:val="right"/>
        <w:rPr>
          <w:b/>
          <w:bCs/>
        </w:rPr>
      </w:pPr>
      <w:r>
        <w:rPr>
          <w:b/>
          <w:bCs/>
        </w:rPr>
        <w:t>Начальник</w:t>
      </w:r>
      <w:r w:rsidR="00EE5D11">
        <w:rPr>
          <w:b/>
          <w:bCs/>
        </w:rPr>
        <w:t xml:space="preserve"> МКУ «У</w:t>
      </w:r>
      <w:r>
        <w:rPr>
          <w:b/>
          <w:bCs/>
        </w:rPr>
        <w:t>правление образования»</w:t>
      </w:r>
    </w:p>
    <w:p w:rsidR="004145B7" w:rsidRDefault="004145B7" w:rsidP="00805A86">
      <w:pPr>
        <w:jc w:val="right"/>
        <w:rPr>
          <w:b/>
          <w:bCs/>
        </w:rPr>
      </w:pPr>
      <w:r>
        <w:rPr>
          <w:b/>
          <w:bCs/>
        </w:rPr>
        <w:t>МР «Горный улус» Р</w:t>
      </w:r>
      <w:proofErr w:type="gramStart"/>
      <w:r>
        <w:rPr>
          <w:b/>
          <w:bCs/>
        </w:rPr>
        <w:t>С(</w:t>
      </w:r>
      <w:proofErr w:type="gramEnd"/>
      <w:r>
        <w:rPr>
          <w:b/>
          <w:bCs/>
        </w:rPr>
        <w:t>Я)</w:t>
      </w:r>
    </w:p>
    <w:p w:rsidR="00EE5D11" w:rsidRDefault="00EE5D11" w:rsidP="009448A7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05A86">
        <w:rPr>
          <w:b/>
          <w:bCs/>
        </w:rPr>
        <w:t xml:space="preserve">                                                                 </w:t>
      </w:r>
      <w:r>
        <w:rPr>
          <w:b/>
          <w:bCs/>
        </w:rPr>
        <w:t>____________ В</w:t>
      </w:r>
      <w:r w:rsidR="00805A86">
        <w:rPr>
          <w:b/>
          <w:bCs/>
        </w:rPr>
        <w:t>.И.Сметанина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03776">
        <w:rPr>
          <w:b/>
          <w:bCs/>
        </w:rPr>
        <w:t xml:space="preserve">            </w:t>
      </w:r>
      <w:r w:rsidR="00805A86">
        <w:rPr>
          <w:b/>
          <w:bCs/>
        </w:rPr>
        <w:t xml:space="preserve">            «____»</w:t>
      </w:r>
      <w:r w:rsidRPr="00C03776">
        <w:rPr>
          <w:b/>
          <w:bCs/>
        </w:rPr>
        <w:t>_______________</w:t>
      </w:r>
      <w:r>
        <w:rPr>
          <w:b/>
          <w:bCs/>
        </w:rPr>
        <w:t xml:space="preserve"> 2013 г.</w:t>
      </w:r>
    </w:p>
    <w:p w:rsidR="00B32643" w:rsidRPr="0058298F" w:rsidRDefault="00B32643" w:rsidP="00B32643">
      <w:pPr>
        <w:jc w:val="center"/>
        <w:rPr>
          <w:b/>
          <w:bCs/>
          <w:sz w:val="22"/>
          <w:szCs w:val="22"/>
        </w:rPr>
      </w:pPr>
      <w:r w:rsidRPr="0058298F">
        <w:rPr>
          <w:b/>
          <w:bCs/>
          <w:sz w:val="22"/>
          <w:szCs w:val="22"/>
        </w:rPr>
        <w:t>ПОЛОЖЕНИЕ</w:t>
      </w:r>
    </w:p>
    <w:p w:rsidR="00AD3B5D" w:rsidRPr="00AD3B5D" w:rsidRDefault="00AD3B5D" w:rsidP="00AD3B5D">
      <w:pPr>
        <w:jc w:val="center"/>
        <w:rPr>
          <w:b/>
          <w:bCs/>
          <w:sz w:val="22"/>
          <w:szCs w:val="22"/>
        </w:rPr>
      </w:pPr>
      <w:r w:rsidRPr="00AD3B5D">
        <w:rPr>
          <w:b/>
          <w:bCs/>
          <w:sz w:val="22"/>
          <w:szCs w:val="22"/>
        </w:rPr>
        <w:t>об</w:t>
      </w:r>
      <w:r w:rsidR="00B32643" w:rsidRPr="00AD3B5D">
        <w:rPr>
          <w:b/>
          <w:bCs/>
          <w:sz w:val="22"/>
          <w:szCs w:val="22"/>
          <w:lang w:val="sah-RU"/>
        </w:rPr>
        <w:t xml:space="preserve"> </w:t>
      </w:r>
      <w:r w:rsidRPr="00AD3B5D"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>тделе</w:t>
      </w:r>
      <w:r w:rsidRPr="00AD3B5D">
        <w:rPr>
          <w:b/>
          <w:bCs/>
          <w:sz w:val="22"/>
          <w:szCs w:val="22"/>
        </w:rPr>
        <w:t xml:space="preserve"> содержания общего образования</w:t>
      </w:r>
    </w:p>
    <w:p w:rsidR="00B32643" w:rsidRPr="0058298F" w:rsidRDefault="00AD3B5D" w:rsidP="00B32643">
      <w:pPr>
        <w:jc w:val="center"/>
        <w:rPr>
          <w:b/>
          <w:bCs/>
          <w:sz w:val="22"/>
          <w:szCs w:val="22"/>
        </w:rPr>
      </w:pPr>
      <w:r w:rsidRPr="00AD3B5D">
        <w:rPr>
          <w:b/>
          <w:bCs/>
          <w:sz w:val="22"/>
          <w:szCs w:val="22"/>
        </w:rPr>
        <w:t>МКУ «Управление образования» МР «Горный улус».</w:t>
      </w:r>
    </w:p>
    <w:p w:rsidR="00B32643" w:rsidRPr="00B32643" w:rsidRDefault="00B32643" w:rsidP="00B32643">
      <w:pPr>
        <w:jc w:val="center"/>
        <w:rPr>
          <w:b/>
          <w:bCs/>
          <w:sz w:val="22"/>
          <w:szCs w:val="22"/>
          <w:lang w:val="sah-RU"/>
        </w:rPr>
      </w:pPr>
      <w:r>
        <w:rPr>
          <w:b/>
          <w:bCs/>
          <w:sz w:val="22"/>
          <w:szCs w:val="22"/>
        </w:rPr>
        <w:t>І. Общие положения</w:t>
      </w:r>
    </w:p>
    <w:p w:rsidR="007E36A4" w:rsidRPr="00D4624E" w:rsidRDefault="00594E9F" w:rsidP="00594E9F">
      <w:pPr>
        <w:pStyle w:val="a3"/>
        <w:ind w:left="0"/>
        <w:rPr>
          <w:sz w:val="24"/>
        </w:rPr>
      </w:pPr>
      <w:r>
        <w:rPr>
          <w:sz w:val="22"/>
          <w:szCs w:val="22"/>
        </w:rPr>
        <w:t xml:space="preserve">    </w:t>
      </w:r>
      <w:r w:rsidR="004145B7" w:rsidRPr="00D4624E">
        <w:rPr>
          <w:sz w:val="24"/>
        </w:rPr>
        <w:t>Отдел содержания общего образования является структурным подразделением Муниципального казенного учреждения «Управление образования» муниципального района «Горный улус» Республики Саха (Якутия).</w:t>
      </w:r>
      <w:r w:rsidR="007E36A4" w:rsidRPr="00D4624E">
        <w:rPr>
          <w:sz w:val="24"/>
        </w:rPr>
        <w:t xml:space="preserve">       В своей деятельности отдел руководствуется законами РФ и Р</w:t>
      </w:r>
      <w:proofErr w:type="gramStart"/>
      <w:r w:rsidR="007E36A4" w:rsidRPr="00D4624E">
        <w:rPr>
          <w:sz w:val="24"/>
        </w:rPr>
        <w:t>С(</w:t>
      </w:r>
      <w:proofErr w:type="gramEnd"/>
      <w:r w:rsidR="007E36A4" w:rsidRPr="00D4624E">
        <w:rPr>
          <w:sz w:val="24"/>
        </w:rPr>
        <w:t>Я), указами, постановлениями Правительства РС(Я), нормативными документами Министерства образования РС(Я), Главы МР «Горный улус», положением о МКУ «Управление образования», настоящим Положением, должностными инструкциями и планом работы МКУ «Управление образования».</w:t>
      </w:r>
      <w:r w:rsidRPr="00D4624E">
        <w:rPr>
          <w:sz w:val="24"/>
        </w:rPr>
        <w:t xml:space="preserve"> Положение об отделе, штатное расписание утверждается, изменяется приказом начальника управления.</w:t>
      </w:r>
    </w:p>
    <w:p w:rsidR="007E36A4" w:rsidRPr="00D4624E" w:rsidRDefault="00B32643" w:rsidP="00B32643">
      <w:pPr>
        <w:pStyle w:val="3"/>
        <w:ind w:left="0" w:firstLine="540"/>
        <w:rPr>
          <w:sz w:val="24"/>
        </w:rPr>
      </w:pPr>
      <w:r w:rsidRPr="00D4624E">
        <w:rPr>
          <w:sz w:val="24"/>
        </w:rPr>
        <w:t>Деятельность отдела предст</w:t>
      </w:r>
      <w:r w:rsidR="00756081" w:rsidRPr="00D4624E">
        <w:rPr>
          <w:sz w:val="24"/>
        </w:rPr>
        <w:t>авляет собой</w:t>
      </w:r>
      <w:r w:rsidR="007E36A4" w:rsidRPr="00D4624E">
        <w:rPr>
          <w:sz w:val="24"/>
        </w:rPr>
        <w:t>:</w:t>
      </w:r>
    </w:p>
    <w:p w:rsidR="007E36A4" w:rsidRPr="00D4624E" w:rsidRDefault="00756081" w:rsidP="007E36A4">
      <w:pPr>
        <w:pStyle w:val="3"/>
        <w:numPr>
          <w:ilvl w:val="0"/>
          <w:numId w:val="12"/>
        </w:numPr>
        <w:ind w:left="426" w:hanging="426"/>
        <w:rPr>
          <w:sz w:val="24"/>
        </w:rPr>
      </w:pPr>
      <w:r w:rsidRPr="00D4624E">
        <w:rPr>
          <w:sz w:val="24"/>
        </w:rPr>
        <w:t>научно-методическое</w:t>
      </w:r>
      <w:r w:rsidR="00B32643" w:rsidRPr="00D4624E">
        <w:rPr>
          <w:sz w:val="24"/>
        </w:rPr>
        <w:t xml:space="preserve"> сопровождение развития предметных и образовательных областей</w:t>
      </w:r>
      <w:r w:rsidR="00AD3B5D" w:rsidRPr="00D4624E">
        <w:rPr>
          <w:sz w:val="24"/>
        </w:rPr>
        <w:t>, нравственного и духовного воспитания детей</w:t>
      </w:r>
      <w:r w:rsidR="00B32643" w:rsidRPr="00D4624E">
        <w:rPr>
          <w:sz w:val="24"/>
        </w:rPr>
        <w:t xml:space="preserve"> ОУ улуса, создание условий для повышения квалификации педагогов, оказывает им методическую и консультативную помощь, своевременно</w:t>
      </w:r>
      <w:r w:rsidR="0041298A" w:rsidRPr="00D4624E">
        <w:rPr>
          <w:sz w:val="24"/>
        </w:rPr>
        <w:t>е обеспечение</w:t>
      </w:r>
      <w:r w:rsidR="00B32643" w:rsidRPr="00D4624E">
        <w:rPr>
          <w:sz w:val="24"/>
        </w:rPr>
        <w:t xml:space="preserve"> педагогов улуса необходимой информацией о содержании образования, инновационных технологиях обучения, об альтернативн</w:t>
      </w:r>
      <w:r w:rsidR="007E36A4" w:rsidRPr="00D4624E">
        <w:rPr>
          <w:sz w:val="24"/>
        </w:rPr>
        <w:t>ых учебниках и учебных пособиях;</w:t>
      </w:r>
    </w:p>
    <w:p w:rsidR="00B32643" w:rsidRPr="00D4624E" w:rsidRDefault="0041298A" w:rsidP="007E36A4">
      <w:pPr>
        <w:pStyle w:val="3"/>
        <w:numPr>
          <w:ilvl w:val="0"/>
          <w:numId w:val="12"/>
        </w:numPr>
        <w:ind w:left="426" w:hanging="426"/>
        <w:rPr>
          <w:sz w:val="24"/>
        </w:rPr>
      </w:pPr>
      <w:proofErr w:type="gramStart"/>
      <w:r w:rsidRPr="00D4624E">
        <w:rPr>
          <w:sz w:val="24"/>
        </w:rPr>
        <w:t>определение ценности и мотива</w:t>
      </w:r>
      <w:r w:rsidR="00B32643" w:rsidRPr="00D4624E">
        <w:rPr>
          <w:sz w:val="24"/>
        </w:rPr>
        <w:t xml:space="preserve"> повышения методическог</w:t>
      </w:r>
      <w:r w:rsidRPr="00D4624E">
        <w:rPr>
          <w:sz w:val="24"/>
        </w:rPr>
        <w:t>о мастерства педагогов, выявление основных приоритетов</w:t>
      </w:r>
      <w:r w:rsidR="00B32643" w:rsidRPr="00D4624E">
        <w:rPr>
          <w:sz w:val="24"/>
        </w:rPr>
        <w:t xml:space="preserve"> в содержании методической работы на основе выявленной проблематики и разрабатывает личностно-ориентированные программы повышени</w:t>
      </w:r>
      <w:r w:rsidRPr="00D4624E">
        <w:rPr>
          <w:sz w:val="24"/>
        </w:rPr>
        <w:t>я мастерства педагогов, обобщение, распространение</w:t>
      </w:r>
      <w:r w:rsidR="00B32643" w:rsidRPr="00D4624E">
        <w:rPr>
          <w:sz w:val="24"/>
        </w:rPr>
        <w:t xml:space="preserve"> опыт</w:t>
      </w:r>
      <w:r w:rsidRPr="00D4624E">
        <w:rPr>
          <w:sz w:val="24"/>
        </w:rPr>
        <w:t>а</w:t>
      </w:r>
      <w:r w:rsidR="00B32643" w:rsidRPr="00D4624E">
        <w:rPr>
          <w:sz w:val="24"/>
        </w:rPr>
        <w:t xml:space="preserve"> педагогов, разрабатывает методические рекомендации, рекламирует реальные педагогические достижения через публикации и выступления в средствах массовой информации, с</w:t>
      </w:r>
      <w:r w:rsidR="00AD3B5D" w:rsidRPr="00D4624E">
        <w:rPr>
          <w:sz w:val="24"/>
        </w:rPr>
        <w:t>тимулирует творчество педагогов через организацию профессиональных конкурсов, автор</w:t>
      </w:r>
      <w:r w:rsidR="007E36A4" w:rsidRPr="00D4624E">
        <w:rPr>
          <w:sz w:val="24"/>
        </w:rPr>
        <w:t>ских семинаров и мастер-классов;</w:t>
      </w:r>
      <w:proofErr w:type="gramEnd"/>
    </w:p>
    <w:p w:rsidR="00594E9F" w:rsidRPr="00D4624E" w:rsidRDefault="0041298A" w:rsidP="00594E9F">
      <w:pPr>
        <w:pStyle w:val="ConsPlusNonformat"/>
        <w:widowControl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624E">
        <w:rPr>
          <w:rFonts w:ascii="Times New Roman" w:hAnsi="Times New Roman" w:cs="Times New Roman"/>
          <w:sz w:val="24"/>
          <w:szCs w:val="24"/>
        </w:rPr>
        <w:t>выполнение следующих полномочий</w:t>
      </w:r>
      <w:r w:rsidR="00594E9F" w:rsidRPr="00D4624E">
        <w:rPr>
          <w:rFonts w:ascii="Times New Roman" w:hAnsi="Times New Roman" w:cs="Times New Roman"/>
          <w:sz w:val="24"/>
          <w:szCs w:val="24"/>
        </w:rPr>
        <w:t xml:space="preserve"> в области образования:</w:t>
      </w:r>
    </w:p>
    <w:p w:rsidR="007E36A4" w:rsidRPr="00D4624E" w:rsidRDefault="00594E9F" w:rsidP="007E36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4E">
        <w:rPr>
          <w:rFonts w:ascii="Times New Roman" w:hAnsi="Times New Roman" w:cs="Times New Roman"/>
          <w:sz w:val="24"/>
          <w:szCs w:val="24"/>
        </w:rPr>
        <w:t>- оказание</w:t>
      </w:r>
      <w:r w:rsidR="007E36A4" w:rsidRPr="00D4624E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D4624E">
        <w:rPr>
          <w:rFonts w:ascii="Times New Roman" w:hAnsi="Times New Roman" w:cs="Times New Roman"/>
          <w:sz w:val="24"/>
          <w:szCs w:val="24"/>
        </w:rPr>
        <w:t>ных услуг</w:t>
      </w:r>
      <w:r w:rsidR="007E36A4" w:rsidRPr="00D4624E">
        <w:rPr>
          <w:rFonts w:ascii="Times New Roman" w:hAnsi="Times New Roman" w:cs="Times New Roman"/>
          <w:sz w:val="24"/>
          <w:szCs w:val="24"/>
        </w:rPr>
        <w:t>;</w:t>
      </w:r>
    </w:p>
    <w:p w:rsidR="007E36A4" w:rsidRPr="00D4624E" w:rsidRDefault="00594E9F" w:rsidP="00594E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4E">
        <w:rPr>
          <w:rFonts w:ascii="Times New Roman" w:hAnsi="Times New Roman" w:cs="Times New Roman"/>
          <w:sz w:val="24"/>
          <w:szCs w:val="24"/>
        </w:rPr>
        <w:t>-</w:t>
      </w:r>
      <w:r w:rsidR="0041298A" w:rsidRPr="00D4624E">
        <w:rPr>
          <w:rFonts w:ascii="Times New Roman" w:hAnsi="Times New Roman" w:cs="Times New Roman"/>
          <w:sz w:val="24"/>
          <w:szCs w:val="24"/>
        </w:rPr>
        <w:t xml:space="preserve"> </w:t>
      </w:r>
      <w:r w:rsidRPr="00D4624E">
        <w:rPr>
          <w:rFonts w:ascii="Times New Roman" w:hAnsi="Times New Roman" w:cs="Times New Roman"/>
          <w:sz w:val="24"/>
          <w:szCs w:val="24"/>
        </w:rPr>
        <w:t>обеспечение</w:t>
      </w:r>
      <w:r w:rsidR="007E36A4" w:rsidRPr="00D4624E">
        <w:rPr>
          <w:rFonts w:ascii="Times New Roman" w:hAnsi="Times New Roman" w:cs="Times New Roman"/>
          <w:sz w:val="24"/>
          <w:szCs w:val="24"/>
        </w:rPr>
        <w:t xml:space="preserve"> устойчивого функционирования и развития территориальной</w:t>
      </w:r>
      <w:r w:rsidRPr="00D4624E">
        <w:rPr>
          <w:rFonts w:ascii="Times New Roman" w:hAnsi="Times New Roman" w:cs="Times New Roman"/>
          <w:sz w:val="24"/>
          <w:szCs w:val="24"/>
        </w:rPr>
        <w:t xml:space="preserve"> системы образования, реализации</w:t>
      </w:r>
      <w:r w:rsidR="007E36A4" w:rsidRPr="00D4624E">
        <w:rPr>
          <w:rFonts w:ascii="Times New Roman" w:hAnsi="Times New Roman" w:cs="Times New Roman"/>
          <w:sz w:val="24"/>
          <w:szCs w:val="24"/>
        </w:rPr>
        <w:t xml:space="preserve"> образовательных запросов жителей в сочетании с интересами развития подведомственной территории;</w:t>
      </w:r>
    </w:p>
    <w:p w:rsidR="007E36A4" w:rsidRPr="00D4624E" w:rsidRDefault="00967A05" w:rsidP="007E36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4E">
        <w:rPr>
          <w:rFonts w:ascii="Times New Roman" w:hAnsi="Times New Roman" w:cs="Times New Roman"/>
          <w:sz w:val="24"/>
          <w:szCs w:val="24"/>
        </w:rPr>
        <w:t>- создание</w:t>
      </w:r>
      <w:r w:rsidR="007E36A4" w:rsidRPr="00D4624E">
        <w:rPr>
          <w:rFonts w:ascii="Times New Roman" w:hAnsi="Times New Roman" w:cs="Times New Roman"/>
          <w:sz w:val="24"/>
          <w:szCs w:val="24"/>
        </w:rPr>
        <w:t xml:space="preserve"> необходимых условий организации инклюзивного образования лиц с ограниченными возможностями здоровья; </w:t>
      </w:r>
    </w:p>
    <w:p w:rsidR="007E36A4" w:rsidRPr="00D4624E" w:rsidRDefault="00967A05" w:rsidP="007E36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4E">
        <w:rPr>
          <w:rFonts w:ascii="Times New Roman" w:hAnsi="Times New Roman" w:cs="Times New Roman"/>
          <w:sz w:val="24"/>
          <w:szCs w:val="24"/>
        </w:rPr>
        <w:t>- оказание</w:t>
      </w:r>
      <w:r w:rsidR="007E36A4" w:rsidRPr="00D4624E">
        <w:rPr>
          <w:rFonts w:ascii="Times New Roman" w:hAnsi="Times New Roman" w:cs="Times New Roman"/>
          <w:sz w:val="24"/>
          <w:szCs w:val="24"/>
        </w:rPr>
        <w:t xml:space="preserve">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7E36A4" w:rsidRPr="00D4624E" w:rsidRDefault="00967A05" w:rsidP="007E36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4E">
        <w:rPr>
          <w:rFonts w:ascii="Times New Roman" w:hAnsi="Times New Roman" w:cs="Times New Roman"/>
          <w:sz w:val="24"/>
          <w:szCs w:val="24"/>
        </w:rPr>
        <w:t>- координация</w:t>
      </w:r>
      <w:r w:rsidR="007E36A4" w:rsidRPr="00D4624E">
        <w:rPr>
          <w:rFonts w:ascii="Times New Roman" w:hAnsi="Times New Roman" w:cs="Times New Roman"/>
          <w:sz w:val="24"/>
          <w:szCs w:val="24"/>
        </w:rPr>
        <w:t xml:space="preserve"> деятельности муниципальных образовательных организаций по профилактике безнадзорности и правонарушений несовершеннолетних;</w:t>
      </w:r>
    </w:p>
    <w:p w:rsidR="007E36A4" w:rsidRPr="00D4624E" w:rsidRDefault="0041298A" w:rsidP="007E36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4E">
        <w:rPr>
          <w:rFonts w:ascii="Times New Roman" w:hAnsi="Times New Roman" w:cs="Times New Roman"/>
          <w:sz w:val="24"/>
          <w:szCs w:val="24"/>
        </w:rPr>
        <w:t>- содействие</w:t>
      </w:r>
      <w:r w:rsidR="007E36A4" w:rsidRPr="00D4624E">
        <w:rPr>
          <w:rFonts w:ascii="Times New Roman" w:hAnsi="Times New Roman" w:cs="Times New Roman"/>
          <w:sz w:val="24"/>
          <w:szCs w:val="24"/>
        </w:rPr>
        <w:t xml:space="preserve">  комплексному развитию муниципальной системы образования, информационно-методического обеспечения системы дошкольного, общего и дополнительного образования детей;</w:t>
      </w:r>
    </w:p>
    <w:p w:rsidR="000C4190" w:rsidRPr="00D4624E" w:rsidRDefault="000C4190" w:rsidP="00551DDB">
      <w:pPr>
        <w:pStyle w:val="a3"/>
        <w:ind w:left="0"/>
        <w:rPr>
          <w:b/>
          <w:bCs/>
          <w:sz w:val="24"/>
        </w:rPr>
      </w:pPr>
      <w:r w:rsidRPr="00D4624E">
        <w:rPr>
          <w:b/>
          <w:iCs/>
          <w:sz w:val="24"/>
        </w:rPr>
        <w:t>Цель</w:t>
      </w:r>
      <w:r w:rsidRPr="00D4624E">
        <w:rPr>
          <w:iCs/>
          <w:sz w:val="24"/>
        </w:rPr>
        <w:t>:</w:t>
      </w:r>
      <w:r w:rsidRPr="00D4624E">
        <w:rPr>
          <w:sz w:val="24"/>
        </w:rPr>
        <w:tab/>
        <w:t>Создание организационно-педагогических условий, способствующих повышению качества образования в улусе.</w:t>
      </w:r>
    </w:p>
    <w:p w:rsidR="000C4190" w:rsidRPr="00D4624E" w:rsidRDefault="00B32643" w:rsidP="00551DDB">
      <w:pPr>
        <w:jc w:val="center"/>
      </w:pPr>
      <w:r w:rsidRPr="00D4624E">
        <w:rPr>
          <w:b/>
          <w:bCs/>
        </w:rPr>
        <w:t xml:space="preserve">ІІ. </w:t>
      </w:r>
      <w:r w:rsidR="00EB0BC5" w:rsidRPr="00D4624E">
        <w:rPr>
          <w:b/>
          <w:bCs/>
        </w:rPr>
        <w:t xml:space="preserve">Основные задачи. </w:t>
      </w:r>
    </w:p>
    <w:p w:rsidR="009448A7" w:rsidRPr="00D4624E" w:rsidRDefault="000C4190" w:rsidP="00D335C4">
      <w:pPr>
        <w:tabs>
          <w:tab w:val="left" w:pos="284"/>
          <w:tab w:val="left" w:pos="426"/>
        </w:tabs>
        <w:jc w:val="both"/>
      </w:pPr>
      <w:r w:rsidRPr="00D4624E">
        <w:t>2.1.</w:t>
      </w:r>
      <w:r w:rsidR="00551DDB" w:rsidRPr="00D4624E">
        <w:t xml:space="preserve"> </w:t>
      </w:r>
      <w:r w:rsidRPr="00D4624E">
        <w:t>Реализация государственной политики в сфере дошкольного, общего и дополнительного образования и воспитания.</w:t>
      </w:r>
    </w:p>
    <w:p w:rsidR="000C4190" w:rsidRPr="00D4624E" w:rsidRDefault="000C4190" w:rsidP="00D335C4">
      <w:pPr>
        <w:tabs>
          <w:tab w:val="left" w:pos="284"/>
          <w:tab w:val="left" w:pos="426"/>
        </w:tabs>
        <w:jc w:val="both"/>
      </w:pPr>
      <w:r w:rsidRPr="00D4624E">
        <w:lastRenderedPageBreak/>
        <w:t>2.2.  Поддержка стабильного функционирования и развития образовательных процессов в улусе и ОУ.</w:t>
      </w:r>
    </w:p>
    <w:p w:rsidR="000C4190" w:rsidRPr="00D4624E" w:rsidRDefault="00551DDB" w:rsidP="00D335C4">
      <w:pPr>
        <w:tabs>
          <w:tab w:val="left" w:pos="284"/>
          <w:tab w:val="left" w:pos="426"/>
          <w:tab w:val="num" w:pos="1800"/>
        </w:tabs>
        <w:jc w:val="both"/>
      </w:pPr>
      <w:r w:rsidRPr="00D4624E">
        <w:t xml:space="preserve">2.3. </w:t>
      </w:r>
      <w:r w:rsidR="000C4190" w:rsidRPr="00D4624E">
        <w:t>Обеспечение непрерывного совершенствования педагогической квалификации и педагогического мастерства педагогов ОУ и ДОУ.</w:t>
      </w:r>
    </w:p>
    <w:p w:rsidR="00551DDB" w:rsidRPr="00D4624E" w:rsidRDefault="000C4190" w:rsidP="00D335C4">
      <w:pPr>
        <w:tabs>
          <w:tab w:val="left" w:pos="284"/>
          <w:tab w:val="left" w:pos="426"/>
          <w:tab w:val="num" w:pos="1800"/>
        </w:tabs>
        <w:jc w:val="both"/>
      </w:pPr>
      <w:r w:rsidRPr="00D4624E">
        <w:t xml:space="preserve"> </w:t>
      </w:r>
      <w:r w:rsidR="00551DDB" w:rsidRPr="00D4624E">
        <w:t>2.4</w:t>
      </w:r>
      <w:r w:rsidRPr="00D4624E">
        <w:t xml:space="preserve">. </w:t>
      </w:r>
      <w:r w:rsidR="00551DDB" w:rsidRPr="00D4624E">
        <w:t>Обеспечение мотивационных, научно-методических условий для включения педагогов в творческую деятельность;</w:t>
      </w:r>
    </w:p>
    <w:p w:rsidR="00551DDB" w:rsidRPr="00D4624E" w:rsidRDefault="00551DDB" w:rsidP="00D335C4">
      <w:pPr>
        <w:tabs>
          <w:tab w:val="left" w:pos="284"/>
          <w:tab w:val="left" w:pos="426"/>
        </w:tabs>
        <w:jc w:val="both"/>
      </w:pPr>
      <w:r w:rsidRPr="00D4624E">
        <w:t xml:space="preserve">2.5. </w:t>
      </w:r>
      <w:r w:rsidR="000C4190" w:rsidRPr="00D4624E">
        <w:t xml:space="preserve">Обеспечение </w:t>
      </w:r>
      <w:r w:rsidRPr="00D4624E">
        <w:t>реализации</w:t>
      </w:r>
      <w:r w:rsidR="000C4190" w:rsidRPr="00D4624E">
        <w:t xml:space="preserve"> государственных федерал</w:t>
      </w:r>
      <w:r w:rsidRPr="00D4624E">
        <w:t>ьных целевых программ, республиканских</w:t>
      </w:r>
      <w:r w:rsidR="000C4190" w:rsidRPr="00D4624E">
        <w:t xml:space="preserve"> целевых и ведомственных программ, проектов и планов развития образования в соответствии с действующим законодательством.</w:t>
      </w:r>
    </w:p>
    <w:p w:rsidR="00B32643" w:rsidRPr="00D4624E" w:rsidRDefault="00551DDB" w:rsidP="00D335C4">
      <w:pPr>
        <w:tabs>
          <w:tab w:val="left" w:pos="284"/>
          <w:tab w:val="left" w:pos="426"/>
        </w:tabs>
        <w:jc w:val="both"/>
      </w:pPr>
      <w:r w:rsidRPr="00D4624E">
        <w:t>2.6</w:t>
      </w:r>
      <w:r w:rsidR="000C4190" w:rsidRPr="00D4624E">
        <w:t>. Взаимодействие с федеральными органами исполнительной власти, органами исполнительной власти и органами местного са</w:t>
      </w:r>
      <w:r w:rsidRPr="00D4624E">
        <w:t>моуправления</w:t>
      </w:r>
      <w:r w:rsidR="000C4190" w:rsidRPr="00D4624E">
        <w:t>, общественными объединениями и иными организациями в сфере образования.</w:t>
      </w:r>
      <w:r w:rsidR="004D671A" w:rsidRPr="00D4624E">
        <w:rPr>
          <w:i/>
          <w:iCs/>
        </w:rPr>
        <w:t xml:space="preserve"> </w:t>
      </w:r>
      <w:r w:rsidR="00B32643" w:rsidRPr="00D4624E">
        <w:rPr>
          <w:i/>
          <w:iCs/>
        </w:rPr>
        <w:t xml:space="preserve"> </w:t>
      </w:r>
    </w:p>
    <w:p w:rsidR="00B32643" w:rsidRPr="00D4624E" w:rsidRDefault="00707635" w:rsidP="00D335C4">
      <w:pPr>
        <w:tabs>
          <w:tab w:val="left" w:pos="426"/>
        </w:tabs>
        <w:jc w:val="both"/>
        <w:rPr>
          <w:b/>
        </w:rPr>
      </w:pPr>
      <w:r w:rsidRPr="00D4624E">
        <w:rPr>
          <w:b/>
          <w:lang w:val="en-US"/>
        </w:rPr>
        <w:t>III</w:t>
      </w:r>
      <w:r w:rsidRPr="00D4624E">
        <w:rPr>
          <w:b/>
        </w:rPr>
        <w:t xml:space="preserve">. </w:t>
      </w:r>
      <w:r w:rsidRPr="00D4624E">
        <w:rPr>
          <w:b/>
          <w:lang w:val="sah-RU"/>
        </w:rPr>
        <w:t xml:space="preserve">Функции </w:t>
      </w:r>
      <w:r w:rsidR="00B32643" w:rsidRPr="00D4624E">
        <w:rPr>
          <w:b/>
        </w:rPr>
        <w:t>отдел</w:t>
      </w:r>
      <w:r w:rsidR="00B32643" w:rsidRPr="00D4624E">
        <w:rPr>
          <w:b/>
          <w:lang w:val="sah-RU"/>
        </w:rPr>
        <w:t>а</w:t>
      </w:r>
      <w:r w:rsidR="00C022B5" w:rsidRPr="00D4624E">
        <w:rPr>
          <w:b/>
        </w:rPr>
        <w:t>.</w:t>
      </w:r>
    </w:p>
    <w:p w:rsidR="00C022B5" w:rsidRPr="00D4624E" w:rsidRDefault="00160EFE" w:rsidP="00D335C4">
      <w:pPr>
        <w:tabs>
          <w:tab w:val="left" w:pos="426"/>
        </w:tabs>
        <w:jc w:val="both"/>
      </w:pPr>
      <w:r w:rsidRPr="00D4624E">
        <w:t>3.1. Осуществление нормативно-правового регулирования</w:t>
      </w:r>
      <w:r w:rsidR="00C022B5" w:rsidRPr="00D4624E">
        <w:t xml:space="preserve"> реализации государственной политики в сфере дошкольного, общего и дополнительного  образования детей  (подготовка, выпуск, просмотр, сопровождение, контроль исполнения нормативно-правовых актов при реализации государственной политики).</w:t>
      </w:r>
    </w:p>
    <w:p w:rsidR="00160EFE" w:rsidRPr="00D4624E" w:rsidRDefault="00C022B5" w:rsidP="00D335C4">
      <w:pPr>
        <w:tabs>
          <w:tab w:val="left" w:pos="426"/>
        </w:tabs>
        <w:jc w:val="both"/>
      </w:pPr>
      <w:r w:rsidRPr="00D4624E">
        <w:t>3.2.</w:t>
      </w:r>
      <w:r w:rsidR="00160EFE" w:rsidRPr="00D4624E">
        <w:t xml:space="preserve"> </w:t>
      </w:r>
      <w:r w:rsidR="00160EFE" w:rsidRPr="00D4624E">
        <w:rPr>
          <w:rFonts w:eastAsia="Arial Unicode MS"/>
        </w:rPr>
        <w:t>Прогнозирование развития сети муниципальных образовательных организаций, подготовка предложений по выделению из муниципального бюджета целевых субвенций на развитие образования в Горном улусе;</w:t>
      </w:r>
      <w:r w:rsidR="00160EFE" w:rsidRPr="00D4624E">
        <w:t xml:space="preserve"> </w:t>
      </w:r>
    </w:p>
    <w:p w:rsidR="00C022B5" w:rsidRPr="00D4624E" w:rsidRDefault="00160EFE" w:rsidP="00D335C4">
      <w:pPr>
        <w:tabs>
          <w:tab w:val="left" w:pos="426"/>
        </w:tabs>
        <w:jc w:val="both"/>
      </w:pPr>
      <w:r w:rsidRPr="00D4624E">
        <w:t>3.3. Осуществление проектно-программной деятельности</w:t>
      </w:r>
      <w:r w:rsidR="00C022B5" w:rsidRPr="00D4624E">
        <w:t xml:space="preserve"> в сфере дошкольного, общего и дополнительного образования.  </w:t>
      </w:r>
    </w:p>
    <w:p w:rsidR="00160EFE" w:rsidRPr="00D4624E" w:rsidRDefault="00160EFE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 xml:space="preserve">3.4.Разработка с участием муниципальных образовательных организаций, общественности основных направлений и стратегических программ развития образования, совершенствования организационного - </w:t>
      </w:r>
      <w:proofErr w:type="gramStart"/>
      <w:r w:rsidRPr="00D4624E">
        <w:rPr>
          <w:rFonts w:eastAsia="Arial Unicode MS"/>
        </w:rPr>
        <w:t>экономического механизма</w:t>
      </w:r>
      <w:proofErr w:type="gramEnd"/>
      <w:r w:rsidRPr="00D4624E">
        <w:rPr>
          <w:rFonts w:eastAsia="Arial Unicode MS"/>
        </w:rPr>
        <w:t xml:space="preserve"> функционирования системы образования и обеспечения их реализации;</w:t>
      </w:r>
    </w:p>
    <w:p w:rsidR="00160EFE" w:rsidRPr="00D4624E" w:rsidRDefault="00160EFE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3.5. Разработка и обеспечение реализации целевых программ поддержки и развития образования Горного улуса, стимулирование поисковых и экспериментальных работ, проведение социально-педагогической экспертизы районных проектов и программ в сфере образования;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3.6.</w:t>
      </w:r>
      <w:r w:rsidR="00160EFE" w:rsidRPr="00D4624E">
        <w:rPr>
          <w:rFonts w:eastAsia="Arial Unicode MS"/>
        </w:rPr>
        <w:t xml:space="preserve"> </w:t>
      </w:r>
      <w:r w:rsidRPr="00D4624E">
        <w:rPr>
          <w:rFonts w:eastAsia="Arial Unicode MS"/>
        </w:rPr>
        <w:t>С</w:t>
      </w:r>
      <w:r w:rsidR="00160EFE" w:rsidRPr="00D4624E">
        <w:rPr>
          <w:rFonts w:eastAsia="Arial Unicode MS"/>
        </w:rPr>
        <w:t>пособствование развитию сети муниципальных образовательных организаций в соответствии с запросами населения, изучение состояния и тенденции развития образовательного процесса в муниципальных образовательных организациях на основе его анализа;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3.7.</w:t>
      </w:r>
      <w:r w:rsidR="00160EFE" w:rsidRPr="00D4624E">
        <w:rPr>
          <w:rFonts w:eastAsia="Arial Unicode MS"/>
        </w:rPr>
        <w:t xml:space="preserve"> </w:t>
      </w:r>
      <w:r w:rsidRPr="00D4624E">
        <w:rPr>
          <w:rFonts w:eastAsia="Arial Unicode MS"/>
        </w:rPr>
        <w:t>О</w:t>
      </w:r>
      <w:r w:rsidR="00160EFE" w:rsidRPr="00D4624E">
        <w:rPr>
          <w:rFonts w:eastAsia="Arial Unicode MS"/>
        </w:rPr>
        <w:t>рганизация и координирование методической, диагностической и консультативной помощи семьям, воспитывающим детей дошкольного возраста на дому</w:t>
      </w:r>
      <w:r w:rsidR="00160EFE" w:rsidRPr="00D4624E">
        <w:rPr>
          <w:bCs/>
        </w:rPr>
        <w:t xml:space="preserve"> в соответствии с</w:t>
      </w:r>
      <w:r w:rsidR="00160EFE" w:rsidRPr="00D4624E">
        <w:t xml:space="preserve"> федеральными государственными образовательными стандартами</w:t>
      </w:r>
      <w:r w:rsidR="00160EFE" w:rsidRPr="00D4624E">
        <w:rPr>
          <w:rFonts w:eastAsia="Arial Unicode MS"/>
        </w:rPr>
        <w:t>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  <w:color w:val="000000"/>
        </w:rPr>
      </w:pPr>
      <w:r w:rsidRPr="00D4624E">
        <w:rPr>
          <w:rFonts w:eastAsia="Arial Unicode MS"/>
        </w:rPr>
        <w:t>3.8. Об</w:t>
      </w:r>
      <w:r w:rsidR="00160EFE" w:rsidRPr="00D4624E">
        <w:rPr>
          <w:rFonts w:eastAsia="Arial Unicode MS"/>
        </w:rPr>
        <w:t xml:space="preserve">еспечение преемственности в работе муниципальных </w:t>
      </w:r>
      <w:r w:rsidR="00160EFE" w:rsidRPr="00D4624E">
        <w:rPr>
          <w:rFonts w:eastAsia="Arial Unicode MS"/>
          <w:color w:val="000000"/>
        </w:rPr>
        <w:t>образовательных организаций разных видов;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3.9.</w:t>
      </w:r>
      <w:r w:rsidR="00160EFE" w:rsidRPr="00D4624E">
        <w:rPr>
          <w:rFonts w:eastAsia="Arial Unicode MS"/>
        </w:rPr>
        <w:t xml:space="preserve"> </w:t>
      </w:r>
      <w:r w:rsidRPr="00D4624E">
        <w:rPr>
          <w:rFonts w:eastAsia="Arial Unicode MS"/>
        </w:rPr>
        <w:t>С</w:t>
      </w:r>
      <w:r w:rsidR="00160EFE" w:rsidRPr="00D4624E">
        <w:rPr>
          <w:rFonts w:eastAsia="Arial Unicode MS"/>
        </w:rPr>
        <w:t>оздание банка данных о кадровом составе муниципальных образовательных организаций, формирование на их основе заказа на подготовку и переподготовку специалистов;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3.10.</w:t>
      </w:r>
      <w:r w:rsidR="00160EFE" w:rsidRPr="00D4624E">
        <w:rPr>
          <w:rFonts w:eastAsia="Arial Unicode MS"/>
        </w:rPr>
        <w:t xml:space="preserve"> </w:t>
      </w:r>
      <w:r w:rsidRPr="00D4624E">
        <w:rPr>
          <w:rFonts w:eastAsia="Arial Unicode MS"/>
        </w:rPr>
        <w:t>С</w:t>
      </w:r>
      <w:r w:rsidR="00160EFE" w:rsidRPr="00D4624E">
        <w:rPr>
          <w:rFonts w:eastAsia="Arial Unicode MS"/>
        </w:rPr>
        <w:t>оздание банка данных о педагогических инновациях;</w:t>
      </w:r>
    </w:p>
    <w:p w:rsidR="00160EFE" w:rsidRPr="00D4624E" w:rsidRDefault="00160EFE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3.</w:t>
      </w:r>
      <w:r w:rsidR="00DA6DB0" w:rsidRPr="00D4624E">
        <w:rPr>
          <w:rFonts w:eastAsia="Arial Unicode MS"/>
        </w:rPr>
        <w:t>11.</w:t>
      </w:r>
      <w:r w:rsidRPr="00D4624E">
        <w:rPr>
          <w:rFonts w:eastAsia="Arial Unicode MS"/>
        </w:rPr>
        <w:t xml:space="preserve"> </w:t>
      </w:r>
      <w:r w:rsidR="00DA6DB0" w:rsidRPr="00D4624E">
        <w:rPr>
          <w:rFonts w:eastAsia="Arial Unicode MS"/>
        </w:rPr>
        <w:t>О</w:t>
      </w:r>
      <w:r w:rsidRPr="00D4624E">
        <w:rPr>
          <w:rFonts w:eastAsia="Arial Unicode MS"/>
        </w:rPr>
        <w:t>рганизация работы по аттестации руководителей муниципальных образовательных учреждений и их заместителей в муниципальном районе «Горный улус» Республики Саха (Якутия);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  <w:color w:val="000000"/>
        </w:rPr>
      </w:pPr>
      <w:r w:rsidRPr="00D4624E">
        <w:rPr>
          <w:rFonts w:eastAsia="Arial Unicode MS"/>
          <w:color w:val="000000"/>
        </w:rPr>
        <w:t>3.12.</w:t>
      </w:r>
      <w:r w:rsidR="00160EFE" w:rsidRPr="00D4624E">
        <w:rPr>
          <w:rFonts w:eastAsia="Arial Unicode MS"/>
          <w:color w:val="000000"/>
        </w:rPr>
        <w:t xml:space="preserve"> </w:t>
      </w:r>
      <w:r w:rsidRPr="00D4624E">
        <w:rPr>
          <w:rFonts w:eastAsia="Arial Unicode MS"/>
          <w:color w:val="000000"/>
        </w:rPr>
        <w:t>О</w:t>
      </w:r>
      <w:r w:rsidR="00160EFE" w:rsidRPr="00D4624E">
        <w:rPr>
          <w:rFonts w:eastAsia="Arial Unicode MS"/>
          <w:color w:val="000000"/>
        </w:rPr>
        <w:t>казание методической помощи муниципальным образовательным организациям, изучение и распространение передового педагогического опыта педагогических кадров образовательных организаций, осуществление интегративных функций муниципальных образовательных организаций;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  <w:color w:val="000000"/>
        </w:rPr>
      </w:pPr>
      <w:r w:rsidRPr="00D4624E">
        <w:rPr>
          <w:rFonts w:eastAsia="Arial Unicode MS"/>
          <w:color w:val="000000"/>
        </w:rPr>
        <w:t>3.13.</w:t>
      </w:r>
      <w:r w:rsidR="00160EFE" w:rsidRPr="00D4624E">
        <w:rPr>
          <w:rFonts w:eastAsia="Arial Unicode MS"/>
          <w:color w:val="000000"/>
        </w:rPr>
        <w:t xml:space="preserve"> </w:t>
      </w:r>
      <w:r w:rsidRPr="00D4624E">
        <w:rPr>
          <w:rFonts w:eastAsia="Arial Unicode MS"/>
          <w:color w:val="000000"/>
        </w:rPr>
        <w:t>С</w:t>
      </w:r>
      <w:r w:rsidR="00160EFE" w:rsidRPr="00D4624E">
        <w:rPr>
          <w:rFonts w:eastAsia="Arial Unicode MS"/>
          <w:color w:val="000000"/>
        </w:rPr>
        <w:t>бор и обобщение архивно-исторического материала по развитию системы образования в Горном улусе;</w:t>
      </w:r>
    </w:p>
    <w:p w:rsidR="00160EFE" w:rsidRPr="00D4624E" w:rsidRDefault="00DA6DB0" w:rsidP="00D335C4">
      <w:pPr>
        <w:tabs>
          <w:tab w:val="left" w:pos="426"/>
        </w:tabs>
        <w:jc w:val="both"/>
        <w:rPr>
          <w:rFonts w:eastAsia="Arial Unicode MS"/>
          <w:color w:val="000000"/>
        </w:rPr>
      </w:pPr>
      <w:r w:rsidRPr="00D4624E">
        <w:rPr>
          <w:rFonts w:eastAsia="Arial Unicode MS"/>
          <w:color w:val="000000"/>
        </w:rPr>
        <w:t>3.14.</w:t>
      </w:r>
      <w:r w:rsidR="00160EFE" w:rsidRPr="00D4624E">
        <w:rPr>
          <w:rFonts w:eastAsia="Arial Unicode MS"/>
          <w:color w:val="000000"/>
        </w:rPr>
        <w:t xml:space="preserve"> </w:t>
      </w:r>
      <w:r w:rsidRPr="00D4624E">
        <w:rPr>
          <w:rFonts w:eastAsia="Arial Unicode MS"/>
          <w:color w:val="000000"/>
        </w:rPr>
        <w:t>О</w:t>
      </w:r>
      <w:r w:rsidR="00160EFE" w:rsidRPr="00D4624E">
        <w:rPr>
          <w:rFonts w:eastAsia="Arial Unicode MS"/>
          <w:color w:val="000000"/>
        </w:rPr>
        <w:t>рганизация проведения районных мероприятий для учащихся (воспитанников), педагогов и руководителей муниципальных образовательных организаций;</w:t>
      </w:r>
    </w:p>
    <w:p w:rsidR="00C022B5" w:rsidRPr="00D4624E" w:rsidRDefault="00DA6DB0" w:rsidP="00D335C4">
      <w:pPr>
        <w:tabs>
          <w:tab w:val="left" w:pos="426"/>
        </w:tabs>
        <w:jc w:val="both"/>
      </w:pPr>
      <w:r w:rsidRPr="00D4624E">
        <w:lastRenderedPageBreak/>
        <w:t>3.15. Разработка измеряемых показателей</w:t>
      </w:r>
      <w:r w:rsidR="00C022B5" w:rsidRPr="00D4624E">
        <w:t xml:space="preserve"> эффективности образовате</w:t>
      </w:r>
      <w:r w:rsidRPr="00D4624E">
        <w:t>льной деятельности, осуществление</w:t>
      </w:r>
      <w:r w:rsidR="00C022B5" w:rsidRPr="00D4624E">
        <w:t xml:space="preserve"> мониторинг</w:t>
      </w:r>
      <w:r w:rsidRPr="00D4624E">
        <w:t>а, комплексного</w:t>
      </w:r>
      <w:r w:rsidR="00C022B5" w:rsidRPr="00D4624E">
        <w:t xml:space="preserve"> анали</w:t>
      </w:r>
      <w:r w:rsidR="00160EFE" w:rsidRPr="00D4624E">
        <w:t>з</w:t>
      </w:r>
      <w:r w:rsidRPr="00D4624E">
        <w:t xml:space="preserve">а, диагностики, прогнозирования </w:t>
      </w:r>
      <w:r w:rsidR="009448A7" w:rsidRPr="00D4624E">
        <w:t>п</w:t>
      </w:r>
      <w:r w:rsidR="00C022B5" w:rsidRPr="00D4624E">
        <w:t>роцессов, протекающих в сфере дошкольного, общего и доп</w:t>
      </w:r>
      <w:r w:rsidRPr="00D4624E">
        <w:t>олнительного образования, оценка достижений</w:t>
      </w:r>
      <w:r w:rsidR="00C022B5" w:rsidRPr="00D4624E">
        <w:t xml:space="preserve"> целей в соответствии с этими показателями. </w:t>
      </w:r>
    </w:p>
    <w:p w:rsidR="00C022B5" w:rsidRPr="00D4624E" w:rsidRDefault="00DA6DB0" w:rsidP="00D335C4">
      <w:pPr>
        <w:tabs>
          <w:tab w:val="left" w:pos="426"/>
        </w:tabs>
        <w:jc w:val="both"/>
      </w:pPr>
      <w:r w:rsidRPr="00D4624E">
        <w:t>3.16.</w:t>
      </w:r>
      <w:r w:rsidR="00C022B5" w:rsidRPr="00D4624E">
        <w:t xml:space="preserve"> </w:t>
      </w:r>
      <w:r w:rsidRPr="00D4624E">
        <w:t>Р</w:t>
      </w:r>
      <w:r w:rsidR="00E63DF3" w:rsidRPr="00D4624E">
        <w:t>егламентация содержания</w:t>
      </w:r>
      <w:r w:rsidR="00C022B5" w:rsidRPr="00D4624E">
        <w:t xml:space="preserve"> учебно-воспитательной деятельности в сфере дошкольного, общего и дополнительного образования (примерные регламенты исполнения требований федеральных государственных образовательных стандартов, учебных планов, воспитательных концепций, экспериментально-инновационной работы</w:t>
      </w:r>
      <w:r w:rsidR="00E63DF3" w:rsidRPr="00D4624E">
        <w:t>)</w:t>
      </w:r>
      <w:r w:rsidR="00C022B5" w:rsidRPr="00D4624E">
        <w:t>.</w:t>
      </w:r>
    </w:p>
    <w:p w:rsidR="00C022B5" w:rsidRPr="00D4624E" w:rsidRDefault="00C022B5" w:rsidP="00D335C4">
      <w:pPr>
        <w:tabs>
          <w:tab w:val="left" w:pos="426"/>
        </w:tabs>
        <w:jc w:val="both"/>
      </w:pPr>
      <w:r w:rsidRPr="00D4624E">
        <w:t>3.</w:t>
      </w:r>
      <w:r w:rsidR="00E63DF3" w:rsidRPr="00D4624E">
        <w:t>17. Участие</w:t>
      </w:r>
      <w:r w:rsidRPr="00D4624E">
        <w:t xml:space="preserve"> в организации и проведении научно-практических конференций, семинаров, совещаний по вопросам развития содержания общего и дополнительного образования, </w:t>
      </w:r>
      <w:r w:rsidR="00E63DF3" w:rsidRPr="00D4624E">
        <w:t>здоровьесбережения, обеспечение организации</w:t>
      </w:r>
      <w:r w:rsidRPr="00D4624E">
        <w:t xml:space="preserve"> олимп</w:t>
      </w:r>
      <w:r w:rsidR="00F950C8" w:rsidRPr="00D4624E">
        <w:t>иад, конкурсов среди  учителей</w:t>
      </w:r>
      <w:r w:rsidRPr="00D4624E">
        <w:t xml:space="preserve"> по учебным предметам.</w:t>
      </w:r>
    </w:p>
    <w:p w:rsidR="00B32643" w:rsidRPr="00D4624E" w:rsidRDefault="00F950C8" w:rsidP="00D335C4">
      <w:pPr>
        <w:tabs>
          <w:tab w:val="left" w:pos="426"/>
        </w:tabs>
        <w:jc w:val="both"/>
      </w:pPr>
      <w:r w:rsidRPr="00D4624E">
        <w:t>3.</w:t>
      </w:r>
      <w:r w:rsidR="00E63DF3" w:rsidRPr="00D4624E">
        <w:t>1</w:t>
      </w:r>
      <w:r w:rsidRPr="00D4624E">
        <w:t>8</w:t>
      </w:r>
      <w:r w:rsidR="00C022B5" w:rsidRPr="00D4624E">
        <w:t xml:space="preserve">. </w:t>
      </w:r>
      <w:r w:rsidR="00E63DF3" w:rsidRPr="00D4624E">
        <w:t>Организация</w:t>
      </w:r>
      <w:r w:rsidRPr="00D4624E">
        <w:t xml:space="preserve"> п</w:t>
      </w:r>
      <w:r w:rsidR="00E63DF3" w:rsidRPr="00D4624E">
        <w:t>овышения</w:t>
      </w:r>
      <w:r w:rsidR="00B32643" w:rsidRPr="00D4624E">
        <w:t xml:space="preserve"> ква</w:t>
      </w:r>
      <w:r w:rsidRPr="00D4624E">
        <w:t>лификации педагогических кадров в соответствии с потребностями педагогов и программы  развития системы образования улуса;</w:t>
      </w:r>
    </w:p>
    <w:p w:rsidR="007260B1" w:rsidRPr="00D4624E" w:rsidRDefault="00256D45" w:rsidP="00D335C4">
      <w:pPr>
        <w:pStyle w:val="a5"/>
        <w:tabs>
          <w:tab w:val="left" w:pos="426"/>
        </w:tabs>
        <w:spacing w:after="0"/>
        <w:jc w:val="both"/>
      </w:pPr>
      <w:r w:rsidRPr="00D4624E">
        <w:t>3.1</w:t>
      </w:r>
      <w:r w:rsidR="00E63DF3" w:rsidRPr="00D4624E">
        <w:t xml:space="preserve">9. </w:t>
      </w:r>
      <w:r w:rsidR="00844905" w:rsidRPr="00D4624E">
        <w:t xml:space="preserve"> </w:t>
      </w:r>
      <w:r w:rsidR="00E63DF3" w:rsidRPr="00D4624E">
        <w:t>Изучение</w:t>
      </w:r>
      <w:r w:rsidRPr="00D4624E">
        <w:t xml:space="preserve"> </w:t>
      </w:r>
      <w:r w:rsidR="00E63DF3" w:rsidRPr="00D4624E">
        <w:t xml:space="preserve">и пропаганда </w:t>
      </w:r>
      <w:r w:rsidRPr="00D4624E">
        <w:t>новы</w:t>
      </w:r>
      <w:r w:rsidR="00E63DF3" w:rsidRPr="00D4624E">
        <w:t>х</w:t>
      </w:r>
      <w:r w:rsidRPr="00D4624E">
        <w:t xml:space="preserve"> педагогически</w:t>
      </w:r>
      <w:r w:rsidR="00E63DF3" w:rsidRPr="00D4624E">
        <w:t>х технологий</w:t>
      </w:r>
      <w:r w:rsidRPr="00D4624E">
        <w:t xml:space="preserve"> и о</w:t>
      </w:r>
      <w:r w:rsidR="00E63DF3" w:rsidRPr="00D4624E">
        <w:t>казание помощи образовательным учреждениям в их освоении;</w:t>
      </w:r>
    </w:p>
    <w:p w:rsidR="00256D45" w:rsidRPr="00D4624E" w:rsidRDefault="00E63DF3" w:rsidP="00D335C4">
      <w:pPr>
        <w:tabs>
          <w:tab w:val="left" w:pos="426"/>
        </w:tabs>
        <w:jc w:val="both"/>
      </w:pPr>
      <w:r w:rsidRPr="00D4624E">
        <w:t xml:space="preserve">3.20. </w:t>
      </w:r>
      <w:r w:rsidR="00844905" w:rsidRPr="00D4624E">
        <w:t xml:space="preserve"> </w:t>
      </w:r>
      <w:r w:rsidRPr="00D4624E">
        <w:t>Организация работы</w:t>
      </w:r>
      <w:r w:rsidR="00256D45" w:rsidRPr="00D4624E">
        <w:t xml:space="preserve"> во всех уровнях образования по поэтапному внедрению ФГОС; </w:t>
      </w:r>
    </w:p>
    <w:p w:rsidR="00B32643" w:rsidRPr="00D4624E" w:rsidRDefault="00E63DF3" w:rsidP="00D335C4">
      <w:pPr>
        <w:tabs>
          <w:tab w:val="left" w:pos="426"/>
        </w:tabs>
        <w:jc w:val="both"/>
        <w:rPr>
          <w:b/>
          <w:bCs/>
          <w:lang w:val="sah-RU"/>
        </w:rPr>
      </w:pPr>
      <w:r w:rsidRPr="00D4624E">
        <w:t xml:space="preserve">3.21. </w:t>
      </w:r>
      <w:r w:rsidR="00844905" w:rsidRPr="00D4624E">
        <w:t xml:space="preserve"> </w:t>
      </w:r>
      <w:r w:rsidR="00256D45" w:rsidRPr="00D4624E">
        <w:t>П</w:t>
      </w:r>
      <w:r w:rsidRPr="00D4624E">
        <w:t>оддержка постоянной связи</w:t>
      </w:r>
      <w:r w:rsidR="00256D45" w:rsidRPr="00D4624E">
        <w:t xml:space="preserve"> со всеми отделами МКУ «УО», ОУ, ДОУ и структурами управления всех уровней и соответствующими научными учреждениями.</w:t>
      </w:r>
      <w:bookmarkStart w:id="0" w:name="_GoBack"/>
      <w:bookmarkEnd w:id="0"/>
    </w:p>
    <w:p w:rsidR="00F950C8" w:rsidRPr="00D4624E" w:rsidRDefault="00256D45" w:rsidP="00D335C4">
      <w:pPr>
        <w:tabs>
          <w:tab w:val="left" w:pos="426"/>
        </w:tabs>
        <w:jc w:val="both"/>
        <w:rPr>
          <w:b/>
        </w:rPr>
      </w:pPr>
      <w:r w:rsidRPr="00D4624E">
        <w:rPr>
          <w:b/>
          <w:lang w:val="en-US"/>
        </w:rPr>
        <w:t>IV</w:t>
      </w:r>
      <w:r w:rsidRPr="00D4624E">
        <w:rPr>
          <w:b/>
        </w:rPr>
        <w:t xml:space="preserve">. </w:t>
      </w:r>
      <w:r w:rsidR="00F950C8" w:rsidRPr="00D4624E">
        <w:rPr>
          <w:b/>
        </w:rPr>
        <w:t>Права отдела</w:t>
      </w:r>
    </w:p>
    <w:p w:rsidR="00F950C8" w:rsidRPr="00D4624E" w:rsidRDefault="00844905" w:rsidP="00D335C4">
      <w:pPr>
        <w:tabs>
          <w:tab w:val="left" w:pos="426"/>
        </w:tabs>
        <w:jc w:val="both"/>
      </w:pPr>
      <w:r w:rsidRPr="00D4624E">
        <w:t xml:space="preserve">      </w:t>
      </w:r>
      <w:r w:rsidR="00F950C8" w:rsidRPr="00D4624E">
        <w:t>Отдел в своей деятельности для осуществления поставленных задач и реализации полномочий по исполнению государственных функций и предоставлению государственных услуг в подведомственной сфере деятельности вправе:</w:t>
      </w:r>
    </w:p>
    <w:p w:rsidR="00756AA5" w:rsidRPr="00D4624E" w:rsidRDefault="00F950C8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t>4.1.</w:t>
      </w:r>
      <w:r w:rsidR="00756AA5" w:rsidRPr="00D4624E">
        <w:rPr>
          <w:rFonts w:eastAsia="Arial Unicode MS"/>
        </w:rPr>
        <w:t xml:space="preserve"> Участвовать в межрегиональном и международном образовательном сотрудничестве, вступать в педагогические, научные объединения Российской Федерации, Республики Саха (Якутия) и международные объединения и участвовать в их форумах в праве обмена делегациями педагогических работников на безвалютной основе;</w:t>
      </w:r>
    </w:p>
    <w:p w:rsidR="00F950C8" w:rsidRPr="00D4624E" w:rsidRDefault="00756AA5" w:rsidP="00D335C4">
      <w:pPr>
        <w:tabs>
          <w:tab w:val="left" w:pos="426"/>
        </w:tabs>
        <w:jc w:val="both"/>
      </w:pPr>
      <w:r w:rsidRPr="00D4624E">
        <w:t xml:space="preserve">4.2. </w:t>
      </w:r>
      <w:r w:rsidR="00F950C8" w:rsidRPr="00D4624E">
        <w:t>Запрашивать и получать:</w:t>
      </w:r>
    </w:p>
    <w:p w:rsidR="00F950C8" w:rsidRPr="00D4624E" w:rsidRDefault="00F950C8" w:rsidP="00D335C4">
      <w:pPr>
        <w:tabs>
          <w:tab w:val="left" w:pos="426"/>
        </w:tabs>
        <w:jc w:val="both"/>
      </w:pPr>
      <w:r w:rsidRPr="00D4624E">
        <w:t>- сведения о деятельности от субъектов подведомственной сферы деятельности;</w:t>
      </w:r>
    </w:p>
    <w:p w:rsidR="00F950C8" w:rsidRPr="00D4624E" w:rsidRDefault="00F950C8" w:rsidP="00D335C4">
      <w:pPr>
        <w:tabs>
          <w:tab w:val="left" w:pos="426"/>
        </w:tabs>
        <w:jc w:val="both"/>
      </w:pPr>
      <w:r w:rsidRPr="00D4624E">
        <w:t>- справочные и инфо</w:t>
      </w:r>
      <w:r w:rsidR="00844905" w:rsidRPr="00D4624E">
        <w:t>рмационные материалы от образовательных учреждений</w:t>
      </w:r>
      <w:r w:rsidRPr="00D4624E">
        <w:t>, органов местного самоуправления и организаций;</w:t>
      </w:r>
    </w:p>
    <w:p w:rsidR="00F950C8" w:rsidRPr="00D4624E" w:rsidRDefault="00F950C8" w:rsidP="00D335C4">
      <w:pPr>
        <w:tabs>
          <w:tab w:val="left" w:pos="426"/>
        </w:tabs>
        <w:jc w:val="both"/>
      </w:pPr>
      <w:r w:rsidRPr="00D4624E">
        <w:t>4.</w:t>
      </w:r>
      <w:r w:rsidR="00756AA5" w:rsidRPr="00D4624E">
        <w:t>3</w:t>
      </w:r>
      <w:r w:rsidRPr="00D4624E">
        <w:t>.Пользоваться информационны</w:t>
      </w:r>
      <w:r w:rsidR="00844905" w:rsidRPr="00D4624E">
        <w:t>ми ресурсами</w:t>
      </w:r>
      <w:r w:rsidRPr="00D4624E">
        <w:t>.</w:t>
      </w:r>
    </w:p>
    <w:p w:rsidR="00756AA5" w:rsidRPr="00D4624E" w:rsidRDefault="00756AA5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4.4. Издавать в пределах своей компетенции приказы, инструкции и иные акты, обязательные для исполнения муниципальными образовательными организациями, давать по ним разъяснения;</w:t>
      </w:r>
    </w:p>
    <w:p w:rsidR="00756AA5" w:rsidRPr="00D4624E" w:rsidRDefault="00756AA5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4.5. Создавать в установленном порядке при Управлении советы и комиссии, временные творческие коллективы, экспертные и рабочие группы для решения вопросов развития образования района;</w:t>
      </w:r>
    </w:p>
    <w:p w:rsidR="00756AA5" w:rsidRPr="00D4624E" w:rsidRDefault="00756AA5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4.6. Участвовать в экспертизе районных образовательных и социально-образовательных проектов и программ;</w:t>
      </w:r>
    </w:p>
    <w:p w:rsidR="00756AA5" w:rsidRPr="00D4624E" w:rsidRDefault="00756AA5" w:rsidP="00D335C4">
      <w:pPr>
        <w:tabs>
          <w:tab w:val="left" w:pos="426"/>
        </w:tabs>
        <w:jc w:val="both"/>
        <w:rPr>
          <w:rFonts w:eastAsia="Arial Unicode MS"/>
        </w:rPr>
      </w:pPr>
      <w:r w:rsidRPr="00D4624E">
        <w:rPr>
          <w:rFonts w:eastAsia="Arial Unicode MS"/>
        </w:rPr>
        <w:t>4.7. Разрабатывать программы, проекты нормативных актов в области  образования по Горному улусу и направлять предложения и инициативы Учредителю;</w:t>
      </w:r>
    </w:p>
    <w:p w:rsidR="00756AA5" w:rsidRPr="00D4624E" w:rsidRDefault="00756AA5" w:rsidP="00D335C4">
      <w:pPr>
        <w:pStyle w:val="a8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4624E">
        <w:rPr>
          <w:rFonts w:ascii="Times New Roman" w:hAnsi="Times New Roman"/>
          <w:spacing w:val="-5"/>
          <w:sz w:val="24"/>
          <w:szCs w:val="24"/>
        </w:rPr>
        <w:t>4.8.</w:t>
      </w:r>
      <w:r w:rsidRPr="00D4624E">
        <w:rPr>
          <w:rFonts w:ascii="Times New Roman" w:hAnsi="Times New Roman"/>
          <w:sz w:val="24"/>
          <w:szCs w:val="24"/>
        </w:rPr>
        <w:t xml:space="preserve"> Давать экспертную оценку содержанию образования, исходя из анализа уровня общеобразовательной подготовки учащихся;</w:t>
      </w:r>
    </w:p>
    <w:p w:rsidR="00F950C8" w:rsidRPr="00D4624E" w:rsidRDefault="00756AA5" w:rsidP="00D335C4">
      <w:pPr>
        <w:tabs>
          <w:tab w:val="left" w:pos="426"/>
        </w:tabs>
        <w:jc w:val="both"/>
      </w:pPr>
      <w:r w:rsidRPr="00D4624E">
        <w:t>4.9</w:t>
      </w:r>
      <w:r w:rsidR="00F950C8" w:rsidRPr="00D4624E">
        <w:t>.Организовывать и проводить конференции, семинары, встречи, выставки, смотры и другие мероприятия, направленные на достижение поставленных целей и реализацию возложенных функций.</w:t>
      </w:r>
    </w:p>
    <w:p w:rsidR="00F950C8" w:rsidRPr="00D4624E" w:rsidRDefault="00756AA5" w:rsidP="00D335C4">
      <w:pPr>
        <w:tabs>
          <w:tab w:val="left" w:pos="426"/>
        </w:tabs>
        <w:jc w:val="both"/>
      </w:pPr>
      <w:r w:rsidRPr="00D4624E">
        <w:t>4.10</w:t>
      </w:r>
      <w:r w:rsidR="00F950C8" w:rsidRPr="00D4624E">
        <w:t>.Осуществлять мониторинг деятельности подведомственных образовательных учреждений.</w:t>
      </w:r>
    </w:p>
    <w:p w:rsidR="00F950C8" w:rsidRPr="00D4624E" w:rsidRDefault="00756AA5" w:rsidP="00D335C4">
      <w:pPr>
        <w:tabs>
          <w:tab w:val="left" w:pos="426"/>
        </w:tabs>
        <w:jc w:val="both"/>
      </w:pPr>
      <w:r w:rsidRPr="00D4624E">
        <w:t>4.11</w:t>
      </w:r>
      <w:r w:rsidR="00F950C8" w:rsidRPr="00D4624E">
        <w:t>.Вносить предложения по созданию (учреждению), реорганизации и ликвидации государственных учреждений для достижения поставленных целей и реализации возложенных функций.</w:t>
      </w:r>
    </w:p>
    <w:p w:rsidR="00F950C8" w:rsidRPr="00D4624E" w:rsidRDefault="00756AA5" w:rsidP="00D335C4">
      <w:pPr>
        <w:tabs>
          <w:tab w:val="left" w:pos="426"/>
        </w:tabs>
        <w:jc w:val="both"/>
      </w:pPr>
      <w:r w:rsidRPr="00D4624E">
        <w:t>4.12</w:t>
      </w:r>
      <w:r w:rsidR="00F950C8" w:rsidRPr="00D4624E">
        <w:t>.Владеть, пользоваться на праве оперативного управлени</w:t>
      </w:r>
      <w:r w:rsidR="00844905" w:rsidRPr="00D4624E">
        <w:t>я закрепленными за управлением</w:t>
      </w:r>
      <w:r w:rsidR="00F950C8" w:rsidRPr="00D4624E">
        <w:t xml:space="preserve"> служебными помещениями и иным имуществом.</w:t>
      </w:r>
    </w:p>
    <w:p w:rsidR="001436D5" w:rsidRPr="00D4624E" w:rsidRDefault="00D335C4" w:rsidP="00D335C4">
      <w:pPr>
        <w:tabs>
          <w:tab w:val="left" w:pos="426"/>
        </w:tabs>
        <w:jc w:val="both"/>
      </w:pPr>
      <w:r w:rsidRPr="00D4624E">
        <w:lastRenderedPageBreak/>
        <w:t>4.13</w:t>
      </w:r>
      <w:r w:rsidR="00844905" w:rsidRPr="00D4624E">
        <w:t>. В установленном порядке вносит руководству предложения о представлении работников общего образования к государственным, отраслевым наградам и присвоению почетных званий.</w:t>
      </w:r>
    </w:p>
    <w:p w:rsidR="00844905" w:rsidRPr="00D4624E" w:rsidRDefault="00D335C4" w:rsidP="00D335C4">
      <w:pPr>
        <w:tabs>
          <w:tab w:val="left" w:pos="426"/>
        </w:tabs>
        <w:jc w:val="both"/>
      </w:pPr>
      <w:r w:rsidRPr="00D4624E">
        <w:t>4.14</w:t>
      </w:r>
      <w:r w:rsidR="00844905" w:rsidRPr="00D4624E">
        <w:t xml:space="preserve">. Участвовать в работе аттестационных и наградных комиссий </w:t>
      </w:r>
      <w:r w:rsidR="001436D5" w:rsidRPr="00D4624E">
        <w:t xml:space="preserve">МКУ «Управление </w:t>
      </w:r>
      <w:r w:rsidR="00E3113D" w:rsidRPr="00D4624E">
        <w:t>о</w:t>
      </w:r>
      <w:r w:rsidR="001436D5" w:rsidRPr="00D4624E">
        <w:t>бразования».</w:t>
      </w:r>
    </w:p>
    <w:p w:rsidR="001436D5" w:rsidRPr="00D4624E" w:rsidRDefault="001436D5" w:rsidP="00D335C4">
      <w:pPr>
        <w:tabs>
          <w:tab w:val="left" w:pos="426"/>
        </w:tabs>
        <w:jc w:val="both"/>
      </w:pPr>
      <w:proofErr w:type="gramStart"/>
      <w:r w:rsidRPr="00D4624E">
        <w:rPr>
          <w:b/>
          <w:lang w:val="en-US"/>
        </w:rPr>
        <w:t>V</w:t>
      </w:r>
      <w:r w:rsidRPr="00D4624E">
        <w:rPr>
          <w:b/>
        </w:rPr>
        <w:t>. Обязанности отдела.</w:t>
      </w:r>
      <w:proofErr w:type="gramEnd"/>
    </w:p>
    <w:p w:rsidR="009448A7" w:rsidRPr="00D4624E" w:rsidRDefault="001436D5" w:rsidP="00D335C4">
      <w:pPr>
        <w:tabs>
          <w:tab w:val="left" w:pos="426"/>
        </w:tabs>
        <w:jc w:val="both"/>
      </w:pPr>
      <w:r w:rsidRPr="00D4624E">
        <w:t>Отдел обязан:</w:t>
      </w:r>
    </w:p>
    <w:p w:rsidR="0041298A" w:rsidRPr="00D4624E" w:rsidRDefault="001436D5" w:rsidP="00D335C4">
      <w:pPr>
        <w:tabs>
          <w:tab w:val="left" w:pos="426"/>
        </w:tabs>
        <w:jc w:val="both"/>
      </w:pPr>
      <w:r w:rsidRPr="00D4624E">
        <w:t>5.1.Выполнять требования законодательства Российской Федерации и Республики Саха (Якутия).</w:t>
      </w:r>
    </w:p>
    <w:p w:rsidR="001436D5" w:rsidRPr="00D4624E" w:rsidRDefault="001436D5" w:rsidP="00D335C4">
      <w:pPr>
        <w:tabs>
          <w:tab w:val="left" w:pos="426"/>
        </w:tabs>
        <w:jc w:val="both"/>
      </w:pPr>
      <w:r w:rsidRPr="00D4624E">
        <w:t>5.2.Обеспечивать в пределах своей компетенции реализацию возложенных на отдел функций.</w:t>
      </w:r>
    </w:p>
    <w:p w:rsidR="009448A7" w:rsidRPr="00D4624E" w:rsidRDefault="001436D5" w:rsidP="00D335C4">
      <w:pPr>
        <w:tabs>
          <w:tab w:val="left" w:pos="426"/>
        </w:tabs>
        <w:jc w:val="both"/>
      </w:pPr>
      <w:r w:rsidRPr="00D4624E">
        <w:t>5.3</w:t>
      </w:r>
      <w:proofErr w:type="gramStart"/>
      <w:r w:rsidRPr="00D4624E">
        <w:t xml:space="preserve"> С</w:t>
      </w:r>
      <w:proofErr w:type="gramEnd"/>
      <w:r w:rsidRPr="00D4624E">
        <w:t>облюдать требования регламента работы МКУ «Управление образования».</w:t>
      </w:r>
    </w:p>
    <w:p w:rsidR="001436D5" w:rsidRPr="00D4624E" w:rsidRDefault="001436D5" w:rsidP="00D335C4">
      <w:pPr>
        <w:tabs>
          <w:tab w:val="left" w:pos="426"/>
        </w:tabs>
        <w:jc w:val="both"/>
      </w:pPr>
      <w:r w:rsidRPr="00D4624E">
        <w:t>5.4.Обеспечивать сохранность служебной информации, не допускать разглашения персональных данных физических лиц и иной охраняемой законом информации.</w:t>
      </w:r>
    </w:p>
    <w:p w:rsidR="001436D5" w:rsidRPr="00D4624E" w:rsidRDefault="001436D5" w:rsidP="00D335C4">
      <w:pPr>
        <w:tabs>
          <w:tab w:val="left" w:pos="426"/>
        </w:tabs>
        <w:jc w:val="both"/>
      </w:pPr>
      <w:r w:rsidRPr="00D4624E">
        <w:t>5.5.Давать разъяснения юридическим и физическим лицам по вопросам, входящим в компетенцию отдела.</w:t>
      </w:r>
    </w:p>
    <w:p w:rsidR="001436D5" w:rsidRPr="00D4624E" w:rsidRDefault="001436D5" w:rsidP="00D335C4">
      <w:pPr>
        <w:tabs>
          <w:tab w:val="left" w:pos="426"/>
        </w:tabs>
        <w:jc w:val="both"/>
      </w:pPr>
      <w:r w:rsidRPr="00D4624E">
        <w:rPr>
          <w:b/>
          <w:lang w:val="en-US"/>
        </w:rPr>
        <w:t>VI</w:t>
      </w:r>
      <w:r w:rsidRPr="00D4624E">
        <w:rPr>
          <w:b/>
        </w:rPr>
        <w:t xml:space="preserve">. </w:t>
      </w:r>
      <w:r w:rsidR="00BC2330" w:rsidRPr="00D4624E">
        <w:rPr>
          <w:b/>
        </w:rPr>
        <w:t>Структура отдела</w:t>
      </w:r>
    </w:p>
    <w:p w:rsidR="001436D5" w:rsidRPr="00D4624E" w:rsidRDefault="001436D5" w:rsidP="00D335C4">
      <w:pPr>
        <w:tabs>
          <w:tab w:val="left" w:pos="426"/>
        </w:tabs>
        <w:jc w:val="both"/>
      </w:pPr>
      <w:r w:rsidRPr="00D4624E">
        <w:t xml:space="preserve">6.1.Начальник отдела </w:t>
      </w:r>
      <w:r w:rsidR="00BC2330" w:rsidRPr="00D4624E">
        <w:t>содержания общего образования</w:t>
      </w:r>
    </w:p>
    <w:p w:rsidR="001436D5" w:rsidRPr="00D4624E" w:rsidRDefault="001436D5" w:rsidP="00D335C4">
      <w:pPr>
        <w:tabs>
          <w:tab w:val="left" w:pos="426"/>
        </w:tabs>
        <w:jc w:val="both"/>
      </w:pPr>
      <w:r w:rsidRPr="00D4624E">
        <w:t>6.2.</w:t>
      </w:r>
      <w:r w:rsidR="00BC2330" w:rsidRPr="00D4624E">
        <w:t>Главный специалист общего среднего образования</w:t>
      </w:r>
    </w:p>
    <w:p w:rsidR="001436D5" w:rsidRPr="00D4624E" w:rsidRDefault="00BC2330" w:rsidP="00D335C4">
      <w:pPr>
        <w:tabs>
          <w:tab w:val="left" w:pos="426"/>
        </w:tabs>
        <w:jc w:val="both"/>
      </w:pPr>
      <w:r w:rsidRPr="00D4624E">
        <w:t>6.3.Главный специалист дошкольного образования</w:t>
      </w:r>
    </w:p>
    <w:p w:rsidR="001436D5" w:rsidRPr="00D4624E" w:rsidRDefault="00BC2330" w:rsidP="00D335C4">
      <w:pPr>
        <w:tabs>
          <w:tab w:val="left" w:pos="426"/>
        </w:tabs>
        <w:jc w:val="both"/>
      </w:pPr>
      <w:r w:rsidRPr="00D4624E">
        <w:t>6.4.Ведущий специалист общего среднего образования</w:t>
      </w:r>
    </w:p>
    <w:p w:rsidR="00444A53" w:rsidRPr="00D4624E" w:rsidRDefault="00BC2330" w:rsidP="00D335C4">
      <w:pPr>
        <w:tabs>
          <w:tab w:val="left" w:pos="426"/>
        </w:tabs>
        <w:jc w:val="both"/>
      </w:pPr>
      <w:r w:rsidRPr="00D4624E">
        <w:t>6.5.Ведущий специалист дополнительного образования</w:t>
      </w:r>
    </w:p>
    <w:p w:rsidR="00444A53" w:rsidRPr="00D4624E" w:rsidRDefault="00444A53" w:rsidP="00D335C4">
      <w:pPr>
        <w:tabs>
          <w:tab w:val="left" w:pos="426"/>
        </w:tabs>
        <w:jc w:val="both"/>
        <w:rPr>
          <w:b/>
        </w:rPr>
      </w:pPr>
      <w:r w:rsidRPr="00D4624E">
        <w:rPr>
          <w:b/>
          <w:lang w:val="en-US"/>
        </w:rPr>
        <w:t>VII</w:t>
      </w:r>
      <w:r w:rsidRPr="00D4624E">
        <w:rPr>
          <w:b/>
        </w:rPr>
        <w:t>. Организация деятельности отдела.</w:t>
      </w:r>
    </w:p>
    <w:p w:rsidR="00444A53" w:rsidRPr="00D4624E" w:rsidRDefault="00444A53" w:rsidP="00D335C4">
      <w:pPr>
        <w:tabs>
          <w:tab w:val="left" w:pos="426"/>
        </w:tabs>
        <w:jc w:val="both"/>
      </w:pPr>
      <w:r w:rsidRPr="00D4624E">
        <w:t>7.1. Отдел возглавляет начальник, который несет персональную ответственность за выполнение возложенных на отдел задач.</w:t>
      </w:r>
    </w:p>
    <w:p w:rsidR="00444A53" w:rsidRPr="00D4624E" w:rsidRDefault="00444A53" w:rsidP="00D335C4">
      <w:pPr>
        <w:tabs>
          <w:tab w:val="left" w:pos="426"/>
        </w:tabs>
        <w:jc w:val="both"/>
      </w:pPr>
      <w:r w:rsidRPr="00D4624E">
        <w:t>7.2. Структура отдела утверждается начальником Управления.</w:t>
      </w:r>
    </w:p>
    <w:p w:rsidR="00444A53" w:rsidRPr="00D4624E" w:rsidRDefault="00444A53" w:rsidP="00D335C4">
      <w:pPr>
        <w:tabs>
          <w:tab w:val="left" w:pos="426"/>
        </w:tabs>
        <w:jc w:val="both"/>
      </w:pPr>
      <w:r w:rsidRPr="00D4624E">
        <w:t>7.3. За специалистами отдела закрепляются определенные функциональные обязанности в соответствии с должностными инструкциями, разработанными начальником отдела и утвержденными начальником Управления. Распределение обязанностей определяется начальником отдела, исходя из задач, поставленных перед отделом. Разовые поручения определяются начальником отдела или начальником Управления.</w:t>
      </w:r>
    </w:p>
    <w:p w:rsidR="00444A53" w:rsidRPr="00D4624E" w:rsidRDefault="00444A53" w:rsidP="00D335C4">
      <w:pPr>
        <w:tabs>
          <w:tab w:val="left" w:pos="426"/>
        </w:tabs>
        <w:jc w:val="both"/>
      </w:pPr>
      <w:r w:rsidRPr="00D4624E">
        <w:t>7.4. Специалисты отдела назначаются из числа наиболее опытных, авторитетных работников  образовательных учреждений, обладающих педагогической эрудицией, навыками менеджмента, хорошо знающих принципы организационной, методической, финансово-хозяйственной деятельности учреждений образования, имеющих высшее образование и стаж педагогической работы не менее 3 лет.</w:t>
      </w:r>
    </w:p>
    <w:p w:rsidR="00444A53" w:rsidRPr="00D4624E" w:rsidRDefault="00444A53" w:rsidP="00D335C4">
      <w:pPr>
        <w:tabs>
          <w:tab w:val="left" w:pos="426"/>
        </w:tabs>
        <w:jc w:val="both"/>
      </w:pPr>
      <w:r w:rsidRPr="00D4624E">
        <w:t>7.5. Специалисты отдела осуществляют свою деятельность во взаимодействии со специалистами других структурных подразделений Управления образования. Работа отдела проводится по плану, утвержденному начальником Управления.</w:t>
      </w:r>
    </w:p>
    <w:p w:rsidR="00444A53" w:rsidRPr="00D4624E" w:rsidRDefault="00444A53" w:rsidP="00D335C4">
      <w:pPr>
        <w:tabs>
          <w:tab w:val="left" w:pos="426"/>
        </w:tabs>
        <w:jc w:val="both"/>
      </w:pPr>
      <w:r w:rsidRPr="00D4624E">
        <w:t>7.6. Основными формами и методами изучения деятельности образовательных учреждений являются:</w:t>
      </w:r>
    </w:p>
    <w:p w:rsidR="00444A53" w:rsidRPr="00D4624E" w:rsidRDefault="00444A53" w:rsidP="00D335C4">
      <w:pPr>
        <w:numPr>
          <w:ilvl w:val="0"/>
          <w:numId w:val="11"/>
        </w:numPr>
        <w:tabs>
          <w:tab w:val="left" w:pos="426"/>
        </w:tabs>
        <w:jc w:val="both"/>
      </w:pPr>
      <w:r w:rsidRPr="00D4624E">
        <w:t>сбор информации по вопросам функционирования системы образования на территории муниципалитета;</w:t>
      </w:r>
    </w:p>
    <w:p w:rsidR="00444A53" w:rsidRPr="00D4624E" w:rsidRDefault="00444A53" w:rsidP="00D335C4">
      <w:pPr>
        <w:numPr>
          <w:ilvl w:val="0"/>
          <w:numId w:val="11"/>
        </w:numPr>
        <w:tabs>
          <w:tab w:val="left" w:pos="426"/>
        </w:tabs>
        <w:jc w:val="both"/>
      </w:pPr>
      <w:r w:rsidRPr="00D4624E">
        <w:t>изучение и анализ планов работы, установленной документации;</w:t>
      </w:r>
    </w:p>
    <w:p w:rsidR="00444A53" w:rsidRPr="00D4624E" w:rsidRDefault="00444A53" w:rsidP="00D335C4">
      <w:pPr>
        <w:numPr>
          <w:ilvl w:val="0"/>
          <w:numId w:val="11"/>
        </w:numPr>
        <w:tabs>
          <w:tab w:val="left" w:pos="426"/>
        </w:tabs>
        <w:jc w:val="both"/>
      </w:pPr>
      <w:r w:rsidRPr="00D4624E">
        <w:t>беседы с руководителями образовательных учреждений, профсоюзных и общественных организаций педагогических работников;</w:t>
      </w:r>
    </w:p>
    <w:p w:rsidR="00444A53" w:rsidRPr="00D4624E" w:rsidRDefault="00444A53" w:rsidP="00D335C4">
      <w:pPr>
        <w:numPr>
          <w:ilvl w:val="0"/>
          <w:numId w:val="11"/>
        </w:numPr>
        <w:tabs>
          <w:tab w:val="left" w:pos="426"/>
        </w:tabs>
        <w:jc w:val="both"/>
      </w:pPr>
      <w:r w:rsidRPr="00D4624E">
        <w:t xml:space="preserve">посещение уроков в ОУ и занятий в ДОУ, других </w:t>
      </w:r>
      <w:proofErr w:type="spellStart"/>
      <w:r w:rsidRPr="00D4624E">
        <w:t>внеучебных</w:t>
      </w:r>
      <w:proofErr w:type="spellEnd"/>
      <w:r w:rsidRPr="00D4624E">
        <w:t xml:space="preserve"> занятий и мероприятий, прове</w:t>
      </w:r>
      <w:r w:rsidR="00E3113D" w:rsidRPr="00D4624E">
        <w:t>дение предметных олимпиад</w:t>
      </w:r>
      <w:r w:rsidRPr="00D4624E">
        <w:t>;</w:t>
      </w:r>
    </w:p>
    <w:p w:rsidR="00444A53" w:rsidRPr="00D4624E" w:rsidRDefault="00444A53" w:rsidP="00D335C4">
      <w:pPr>
        <w:numPr>
          <w:ilvl w:val="0"/>
          <w:numId w:val="11"/>
        </w:numPr>
        <w:tabs>
          <w:tab w:val="left" w:pos="426"/>
        </w:tabs>
        <w:jc w:val="both"/>
      </w:pPr>
      <w:proofErr w:type="gramStart"/>
      <w:r w:rsidRPr="00D4624E">
        <w:t>контроль за</w:t>
      </w:r>
      <w:proofErr w:type="gramEnd"/>
      <w:r w:rsidRPr="00D4624E">
        <w:t xml:space="preserve"> соответствием нормативной правовой основы, регулирующей деятельность образовательных учреждений, законодательству в сфере образования.</w:t>
      </w:r>
    </w:p>
    <w:p w:rsidR="00444A53" w:rsidRPr="00D4624E" w:rsidRDefault="00444A53" w:rsidP="00D335C4">
      <w:pPr>
        <w:tabs>
          <w:tab w:val="left" w:pos="426"/>
        </w:tabs>
        <w:ind w:left="60"/>
        <w:jc w:val="both"/>
      </w:pPr>
      <w:r w:rsidRPr="00D4624E">
        <w:t xml:space="preserve">7.7. По итогам проверок и экспертиз деятельности образовательных учреждений могут проводиться внутриучрежденческие совещания, совещания при начальнике Управления, обсуждения на методических советах. Результаты проверок оформляются в виде докладных записок, актов и справок, в которых дается комплексная оценка деятельности </w:t>
      </w:r>
      <w:r w:rsidRPr="00D4624E">
        <w:lastRenderedPageBreak/>
        <w:t xml:space="preserve">образовательных учреждений по основным направлениям проверки и предложения для принятия решений по устранению недостатков в работе. </w:t>
      </w:r>
    </w:p>
    <w:p w:rsidR="00444A53" w:rsidRPr="00D4624E" w:rsidRDefault="00444A53" w:rsidP="00D335C4">
      <w:pPr>
        <w:tabs>
          <w:tab w:val="left" w:pos="426"/>
        </w:tabs>
        <w:ind w:left="60"/>
        <w:jc w:val="both"/>
      </w:pPr>
      <w:r w:rsidRPr="00D4624E">
        <w:t>7.8. Специалисты отдела разрабатывают предложения для годового плана и ежемесячного плана работы, отчитываются в письменной форме о проделанной работе один раз в конце учебного года.</w:t>
      </w:r>
    </w:p>
    <w:p w:rsidR="00444A53" w:rsidRPr="00D4624E" w:rsidRDefault="00444A53" w:rsidP="00D335C4">
      <w:pPr>
        <w:tabs>
          <w:tab w:val="left" w:pos="426"/>
        </w:tabs>
        <w:ind w:left="60"/>
        <w:jc w:val="both"/>
      </w:pPr>
      <w:r w:rsidRPr="00D4624E">
        <w:t>7.9. Командировки специалистов осуществляются согласно приказу начальника Управления, по их завершении представляется недельный срок для обработки информационных и аналитических материалов и подготовки отчетов по итогам работы.</w:t>
      </w:r>
    </w:p>
    <w:p w:rsidR="00444A53" w:rsidRPr="00D4624E" w:rsidRDefault="00444A53" w:rsidP="00D335C4">
      <w:pPr>
        <w:tabs>
          <w:tab w:val="left" w:pos="426"/>
        </w:tabs>
        <w:ind w:left="60"/>
        <w:jc w:val="both"/>
      </w:pPr>
      <w:r w:rsidRPr="00D4624E">
        <w:t>7.10. Рабочее время, время отдыха, перерыв на обед, дисциплина и охрана труда специалистов отдела регламентируются Правилами внутреннего трудового распорядка.</w:t>
      </w:r>
    </w:p>
    <w:p w:rsidR="00444A53" w:rsidRPr="00D4624E" w:rsidRDefault="00444A53" w:rsidP="00D335C4">
      <w:pPr>
        <w:tabs>
          <w:tab w:val="left" w:pos="426"/>
        </w:tabs>
        <w:ind w:left="60"/>
        <w:jc w:val="both"/>
      </w:pPr>
    </w:p>
    <w:p w:rsidR="00844905" w:rsidRPr="00D4624E" w:rsidRDefault="00844905" w:rsidP="00160EFE">
      <w:pPr>
        <w:ind w:firstLine="709"/>
        <w:jc w:val="both"/>
      </w:pPr>
    </w:p>
    <w:sectPr w:rsidR="00844905" w:rsidRPr="00D4624E" w:rsidSect="009448A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00CF"/>
    <w:multiLevelType w:val="hybridMultilevel"/>
    <w:tmpl w:val="47EC8F8C"/>
    <w:lvl w:ilvl="0" w:tplc="93D60578">
      <w:start w:val="1"/>
      <w:numFmt w:val="bullet"/>
      <w:lvlText w:val=""/>
      <w:lvlJc w:val="left"/>
      <w:pPr>
        <w:tabs>
          <w:tab w:val="num" w:pos="1277"/>
        </w:tabs>
        <w:ind w:left="1277" w:hanging="39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B5959D2"/>
    <w:multiLevelType w:val="hybridMultilevel"/>
    <w:tmpl w:val="1F2A0A9E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72905C8"/>
    <w:multiLevelType w:val="multilevel"/>
    <w:tmpl w:val="11A8DEC0"/>
    <w:lvl w:ilvl="0">
      <w:start w:val="4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CB26547"/>
    <w:multiLevelType w:val="hybridMultilevel"/>
    <w:tmpl w:val="2932C5F2"/>
    <w:lvl w:ilvl="0" w:tplc="93D60578">
      <w:start w:val="1"/>
      <w:numFmt w:val="bullet"/>
      <w:lvlText w:val=""/>
      <w:lvlJc w:val="left"/>
      <w:pPr>
        <w:tabs>
          <w:tab w:val="num" w:pos="1277"/>
        </w:tabs>
        <w:ind w:left="1277" w:hanging="39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4CE745B"/>
    <w:multiLevelType w:val="hybridMultilevel"/>
    <w:tmpl w:val="48346020"/>
    <w:lvl w:ilvl="0" w:tplc="93D60578">
      <w:start w:val="1"/>
      <w:numFmt w:val="bullet"/>
      <w:lvlText w:val=""/>
      <w:lvlJc w:val="left"/>
      <w:pPr>
        <w:tabs>
          <w:tab w:val="num" w:pos="1277"/>
        </w:tabs>
        <w:ind w:left="1277" w:hanging="39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98E2D84"/>
    <w:multiLevelType w:val="hybridMultilevel"/>
    <w:tmpl w:val="2932C5F2"/>
    <w:lvl w:ilvl="0" w:tplc="93D60578">
      <w:start w:val="1"/>
      <w:numFmt w:val="bullet"/>
      <w:lvlText w:val=""/>
      <w:lvlJc w:val="left"/>
      <w:pPr>
        <w:tabs>
          <w:tab w:val="num" w:pos="1297"/>
        </w:tabs>
        <w:ind w:left="1297" w:hanging="397"/>
      </w:pPr>
      <w:rPr>
        <w:rFonts w:ascii="Symbol" w:hAnsi="Symbol" w:hint="default"/>
        <w:sz w:val="20"/>
      </w:rPr>
    </w:lvl>
    <w:lvl w:ilvl="1" w:tplc="93D60578">
      <w:start w:val="1"/>
      <w:numFmt w:val="bullet"/>
      <w:lvlText w:val=""/>
      <w:lvlJc w:val="left"/>
      <w:pPr>
        <w:tabs>
          <w:tab w:val="num" w:pos="2037"/>
        </w:tabs>
        <w:ind w:left="2037" w:hanging="397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6">
    <w:nsid w:val="414A6EF4"/>
    <w:multiLevelType w:val="hybridMultilevel"/>
    <w:tmpl w:val="B8AE80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19815B0"/>
    <w:multiLevelType w:val="hybridMultilevel"/>
    <w:tmpl w:val="236C43B6"/>
    <w:lvl w:ilvl="0" w:tplc="4240F9F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D533467"/>
    <w:multiLevelType w:val="hybridMultilevel"/>
    <w:tmpl w:val="2932C5F2"/>
    <w:lvl w:ilvl="0" w:tplc="6870FA1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8"/>
      </w:rPr>
    </w:lvl>
    <w:lvl w:ilvl="1" w:tplc="93D60578">
      <w:start w:val="1"/>
      <w:numFmt w:val="bullet"/>
      <w:lvlText w:val=""/>
      <w:lvlJc w:val="left"/>
      <w:pPr>
        <w:tabs>
          <w:tab w:val="num" w:pos="2414"/>
        </w:tabs>
        <w:ind w:left="2414" w:hanging="397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7"/>
        </w:tabs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7"/>
        </w:tabs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7"/>
        </w:tabs>
        <w:ind w:left="45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7"/>
        </w:tabs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7"/>
        </w:tabs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7"/>
        </w:tabs>
        <w:ind w:left="66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7"/>
        </w:tabs>
        <w:ind w:left="7417" w:hanging="360"/>
      </w:pPr>
      <w:rPr>
        <w:rFonts w:ascii="Wingdings" w:hAnsi="Wingdings" w:hint="default"/>
      </w:rPr>
    </w:lvl>
  </w:abstractNum>
  <w:abstractNum w:abstractNumId="9">
    <w:nsid w:val="65B22BE6"/>
    <w:multiLevelType w:val="multilevel"/>
    <w:tmpl w:val="ADD08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1800"/>
      </w:pPr>
      <w:rPr>
        <w:rFonts w:hint="default"/>
      </w:rPr>
    </w:lvl>
  </w:abstractNum>
  <w:abstractNum w:abstractNumId="10">
    <w:nsid w:val="7CD11EA7"/>
    <w:multiLevelType w:val="hybridMultilevel"/>
    <w:tmpl w:val="61D0C7B8"/>
    <w:lvl w:ilvl="0" w:tplc="4240F9F0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4240F9F0">
      <w:start w:val="6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1">
    <w:nsid w:val="7FD56B90"/>
    <w:multiLevelType w:val="hybridMultilevel"/>
    <w:tmpl w:val="C5083FC6"/>
    <w:lvl w:ilvl="0" w:tplc="E7589E2A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9EED8A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43"/>
    <w:rsid w:val="000C4190"/>
    <w:rsid w:val="0013479C"/>
    <w:rsid w:val="001436D5"/>
    <w:rsid w:val="00160EFE"/>
    <w:rsid w:val="001A0E89"/>
    <w:rsid w:val="00213BBD"/>
    <w:rsid w:val="00256D45"/>
    <w:rsid w:val="00294CFC"/>
    <w:rsid w:val="002A1D8C"/>
    <w:rsid w:val="003B5DBE"/>
    <w:rsid w:val="0041298A"/>
    <w:rsid w:val="004145B7"/>
    <w:rsid w:val="00444A53"/>
    <w:rsid w:val="00481E6C"/>
    <w:rsid w:val="004D671A"/>
    <w:rsid w:val="00551DDB"/>
    <w:rsid w:val="005767B6"/>
    <w:rsid w:val="00594E9F"/>
    <w:rsid w:val="00597C37"/>
    <w:rsid w:val="005B1CD6"/>
    <w:rsid w:val="00664ABC"/>
    <w:rsid w:val="00707635"/>
    <w:rsid w:val="007260B1"/>
    <w:rsid w:val="00756081"/>
    <w:rsid w:val="00756AA5"/>
    <w:rsid w:val="007E36A4"/>
    <w:rsid w:val="00805A86"/>
    <w:rsid w:val="00844905"/>
    <w:rsid w:val="00897006"/>
    <w:rsid w:val="009448A7"/>
    <w:rsid w:val="0096798B"/>
    <w:rsid w:val="00967A05"/>
    <w:rsid w:val="009A38CE"/>
    <w:rsid w:val="00A0004B"/>
    <w:rsid w:val="00AD3B5D"/>
    <w:rsid w:val="00B27EB6"/>
    <w:rsid w:val="00B32643"/>
    <w:rsid w:val="00BC2330"/>
    <w:rsid w:val="00C022B5"/>
    <w:rsid w:val="00C03776"/>
    <w:rsid w:val="00D03096"/>
    <w:rsid w:val="00D335C4"/>
    <w:rsid w:val="00D4624E"/>
    <w:rsid w:val="00DA6DB0"/>
    <w:rsid w:val="00E3113D"/>
    <w:rsid w:val="00E63DF3"/>
    <w:rsid w:val="00EB0BC5"/>
    <w:rsid w:val="00EE5D11"/>
    <w:rsid w:val="00F9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32643"/>
    <w:pPr>
      <w:ind w:left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B3264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rsid w:val="00B32643"/>
    <w:pPr>
      <w:ind w:left="900" w:hanging="36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B3264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 Indent"/>
    <w:basedOn w:val="a"/>
    <w:link w:val="a4"/>
    <w:rsid w:val="00B32643"/>
    <w:pPr>
      <w:ind w:left="45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3264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326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1DDB"/>
    <w:pPr>
      <w:ind w:left="720"/>
      <w:contextualSpacing/>
    </w:pPr>
  </w:style>
  <w:style w:type="paragraph" w:styleId="a8">
    <w:name w:val="No Spacing"/>
    <w:uiPriority w:val="1"/>
    <w:qFormat/>
    <w:rsid w:val="00756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E3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32643"/>
    <w:pPr>
      <w:ind w:left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B3264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rsid w:val="00B32643"/>
    <w:pPr>
      <w:ind w:left="900" w:hanging="36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B3264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 Indent"/>
    <w:basedOn w:val="a"/>
    <w:link w:val="a4"/>
    <w:rsid w:val="00B32643"/>
    <w:pPr>
      <w:ind w:left="45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3264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326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26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3</cp:revision>
  <cp:lastPrinted>2013-12-11T14:45:00Z</cp:lastPrinted>
  <dcterms:created xsi:type="dcterms:W3CDTF">2014-01-14T07:46:00Z</dcterms:created>
  <dcterms:modified xsi:type="dcterms:W3CDTF">2014-01-14T08:40:00Z</dcterms:modified>
</cp:coreProperties>
</file>