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C" w:rsidRPr="00E414B6" w:rsidRDefault="00486503" w:rsidP="00486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  <w:r w:rsidR="009C0EAC" w:rsidRPr="00E414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первого </w:t>
      </w:r>
      <w:r w:rsidRPr="00E414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республиканского конкурса </w:t>
      </w:r>
    </w:p>
    <w:p w:rsidR="006641BF" w:rsidRPr="00E414B6" w:rsidRDefault="006641BF" w:rsidP="00486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14B6">
        <w:rPr>
          <w:rFonts w:ascii="Times New Roman" w:hAnsi="Times New Roman" w:cs="Times New Roman"/>
          <w:b/>
          <w:sz w:val="24"/>
          <w:szCs w:val="24"/>
        </w:rPr>
        <w:t>педагогов кочевого образования</w:t>
      </w:r>
    </w:p>
    <w:p w:rsidR="00486503" w:rsidRPr="00E414B6" w:rsidRDefault="00486503" w:rsidP="0048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03" w:rsidRPr="00E414B6" w:rsidRDefault="00486503" w:rsidP="004865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6641BF" w:rsidRPr="00E414B6" w:rsidRDefault="00486503" w:rsidP="00DE518A">
      <w:pPr>
        <w:pStyle w:val="Default"/>
        <w:jc w:val="both"/>
      </w:pPr>
      <w:r w:rsidRPr="00E414B6">
        <w:rPr>
          <w:rFonts w:eastAsia="Times New Roman"/>
          <w:lang w:eastAsia="ru-RU"/>
        </w:rPr>
        <w:t>1.1</w:t>
      </w:r>
      <w:r w:rsidR="006641BF" w:rsidRPr="00E414B6">
        <w:rPr>
          <w:rFonts w:eastAsia="Times New Roman"/>
          <w:lang w:eastAsia="ru-RU"/>
        </w:rPr>
        <w:t>.</w:t>
      </w:r>
      <w:r w:rsidR="006641BF" w:rsidRPr="00E414B6">
        <w:t xml:space="preserve"> Конкурс направлен на развитие творческой деятельности педагогических работников кочевого образования по обновлению содержания образования с учетом федеральных государственных образовательных стандартов </w:t>
      </w:r>
      <w:r w:rsidR="008F0A90" w:rsidRPr="00E414B6">
        <w:t xml:space="preserve">дошкольного, </w:t>
      </w:r>
      <w:r w:rsidR="006641BF" w:rsidRPr="00E414B6">
        <w:t xml:space="preserve">начального общего, основного общего, среднего общего, </w:t>
      </w:r>
      <w:r w:rsidR="008F0A90" w:rsidRPr="00E414B6">
        <w:t xml:space="preserve">дополнительного образования, </w:t>
      </w:r>
      <w:r w:rsidR="006641BF" w:rsidRPr="00E414B6">
        <w:t>поддержку инновационных технологий в организации образовательной деятельности, рост профессионального мастерства педагогических работников</w:t>
      </w:r>
      <w:r w:rsidR="008F0A90" w:rsidRPr="00E414B6">
        <w:t xml:space="preserve"> кочевого образования</w:t>
      </w:r>
      <w:r w:rsidR="006641BF" w:rsidRPr="00E414B6">
        <w:t xml:space="preserve">, утверждение приоритетов образования в обществе. </w:t>
      </w:r>
    </w:p>
    <w:p w:rsidR="006641BF" w:rsidRPr="00E414B6" w:rsidRDefault="006641BF" w:rsidP="00DE518A">
      <w:pPr>
        <w:pStyle w:val="Default"/>
        <w:spacing w:after="27"/>
        <w:jc w:val="both"/>
      </w:pPr>
      <w:r w:rsidRPr="00E414B6">
        <w:t xml:space="preserve">1.2. Задачи конкурса: </w:t>
      </w:r>
    </w:p>
    <w:p w:rsidR="006641BF" w:rsidRPr="00E414B6" w:rsidRDefault="006641BF" w:rsidP="00DE518A">
      <w:pPr>
        <w:pStyle w:val="Default"/>
        <w:numPr>
          <w:ilvl w:val="0"/>
          <w:numId w:val="3"/>
        </w:numPr>
        <w:spacing w:after="27"/>
        <w:jc w:val="both"/>
      </w:pPr>
      <w:r w:rsidRPr="00E414B6">
        <w:t>выявление талантливых педагогических работников</w:t>
      </w:r>
      <w:r w:rsidR="005458C9" w:rsidRPr="00E414B6">
        <w:t xml:space="preserve"> кочевого образования</w:t>
      </w:r>
      <w:r w:rsidRPr="00E414B6">
        <w:t>, осу</w:t>
      </w:r>
      <w:r w:rsidR="0054533F" w:rsidRPr="00E414B6">
        <w:t>ществление поддержки и поощрение</w:t>
      </w:r>
      <w:r w:rsidRPr="00E414B6">
        <w:t xml:space="preserve"> их педагогической деятельности; </w:t>
      </w:r>
    </w:p>
    <w:p w:rsidR="006641BF" w:rsidRPr="00E414B6" w:rsidRDefault="006641BF" w:rsidP="00DE518A">
      <w:pPr>
        <w:pStyle w:val="Default"/>
        <w:numPr>
          <w:ilvl w:val="0"/>
          <w:numId w:val="3"/>
        </w:numPr>
        <w:spacing w:after="27"/>
        <w:jc w:val="both"/>
      </w:pPr>
      <w:r w:rsidRPr="00E414B6">
        <w:t xml:space="preserve">развитие творческой инициативы, повышение профессионального мастерства педагогических работников </w:t>
      </w:r>
      <w:r w:rsidR="005458C9" w:rsidRPr="00E414B6">
        <w:t>кочевого образования</w:t>
      </w:r>
      <w:r w:rsidRPr="00E414B6">
        <w:t xml:space="preserve">; </w:t>
      </w:r>
    </w:p>
    <w:p w:rsidR="006641BF" w:rsidRPr="00E414B6" w:rsidRDefault="006641BF" w:rsidP="00DE518A">
      <w:pPr>
        <w:pStyle w:val="Default"/>
        <w:numPr>
          <w:ilvl w:val="0"/>
          <w:numId w:val="3"/>
        </w:numPr>
        <w:spacing w:after="27"/>
        <w:jc w:val="both"/>
      </w:pPr>
      <w:r w:rsidRPr="00E414B6">
        <w:t xml:space="preserve">повышение престижа </w:t>
      </w:r>
      <w:r w:rsidR="005458C9" w:rsidRPr="00E414B6">
        <w:t>педагогов кочевого образования</w:t>
      </w:r>
      <w:r w:rsidRPr="00E414B6">
        <w:t xml:space="preserve">; </w:t>
      </w:r>
    </w:p>
    <w:p w:rsidR="006641BF" w:rsidRPr="00E414B6" w:rsidRDefault="006641BF" w:rsidP="00DE518A">
      <w:pPr>
        <w:pStyle w:val="Default"/>
        <w:numPr>
          <w:ilvl w:val="0"/>
          <w:numId w:val="3"/>
        </w:numPr>
        <w:spacing w:after="27"/>
        <w:jc w:val="both"/>
      </w:pPr>
      <w:r w:rsidRPr="00E414B6">
        <w:t xml:space="preserve">распространение эффективного педагогического опыта </w:t>
      </w:r>
      <w:r w:rsidR="005458C9" w:rsidRPr="00E414B6">
        <w:t>кочевого образования</w:t>
      </w:r>
      <w:r w:rsidRPr="00E414B6">
        <w:t xml:space="preserve">. </w:t>
      </w:r>
    </w:p>
    <w:p w:rsidR="006641BF" w:rsidRPr="00E414B6" w:rsidRDefault="006641BF" w:rsidP="00DE518A">
      <w:pPr>
        <w:pStyle w:val="Default"/>
        <w:spacing w:after="27"/>
        <w:jc w:val="both"/>
      </w:pPr>
      <w:r w:rsidRPr="00E414B6">
        <w:t xml:space="preserve">1.3. Настоящее Положение устанавливает сроки проведения Конкурса, определяет категорию участников, порядок подведения итогов и определения победителей. </w:t>
      </w:r>
    </w:p>
    <w:p w:rsidR="006641BF" w:rsidRPr="00E414B6" w:rsidRDefault="006641BF" w:rsidP="00DE518A">
      <w:pPr>
        <w:pStyle w:val="Default"/>
        <w:spacing w:after="27"/>
        <w:jc w:val="both"/>
      </w:pPr>
      <w:r w:rsidRPr="00E414B6">
        <w:t>1.4. Организатор</w:t>
      </w:r>
      <w:r w:rsidR="00DC6203" w:rsidRPr="00E414B6">
        <w:t>о</w:t>
      </w:r>
      <w:r w:rsidRPr="00E414B6">
        <w:t xml:space="preserve">м Конкурса являются </w:t>
      </w:r>
      <w:r w:rsidR="00E04DB5" w:rsidRPr="00E414B6">
        <w:t>Министерство образования и науки Республики Саха (Якутия)</w:t>
      </w:r>
      <w:r w:rsidRPr="00E414B6">
        <w:t xml:space="preserve">. </w:t>
      </w:r>
    </w:p>
    <w:p w:rsidR="009C0EAC" w:rsidRPr="00E414B6" w:rsidRDefault="009C0EAC" w:rsidP="00DE518A">
      <w:pPr>
        <w:pStyle w:val="Default"/>
        <w:jc w:val="both"/>
        <w:rPr>
          <w:rFonts w:eastAsia="Times New Roman"/>
          <w:lang w:eastAsia="ru-RU"/>
        </w:rPr>
      </w:pPr>
    </w:p>
    <w:p w:rsidR="009C0EAC" w:rsidRPr="00E414B6" w:rsidRDefault="009C0EAC" w:rsidP="00DE518A">
      <w:pPr>
        <w:pStyle w:val="Default"/>
        <w:jc w:val="center"/>
        <w:rPr>
          <w:b/>
          <w:bCs/>
        </w:rPr>
      </w:pPr>
      <w:r w:rsidRPr="00E414B6">
        <w:rPr>
          <w:b/>
          <w:bCs/>
        </w:rPr>
        <w:t>2. Сроки и место проведения конкурса</w:t>
      </w:r>
    </w:p>
    <w:p w:rsidR="009C0EAC" w:rsidRPr="00E414B6" w:rsidRDefault="009C0EAC" w:rsidP="00DE518A">
      <w:pPr>
        <w:pStyle w:val="Default"/>
        <w:jc w:val="both"/>
      </w:pPr>
    </w:p>
    <w:p w:rsidR="009C0EAC" w:rsidRPr="00E414B6" w:rsidRDefault="009C0EAC" w:rsidP="00DE518A">
      <w:pPr>
        <w:pStyle w:val="Default"/>
        <w:spacing w:after="28"/>
        <w:jc w:val="both"/>
      </w:pPr>
      <w:r w:rsidRPr="00E414B6">
        <w:t>2.1. Прием материалов осуществляется до 2</w:t>
      </w:r>
      <w:r w:rsidR="00CC3858" w:rsidRPr="00E414B6">
        <w:t>7</w:t>
      </w:r>
      <w:r w:rsidRPr="00E414B6">
        <w:t xml:space="preserve"> июня 2018 года по адресу: г. Якутск, проспект Ленина д.3</w:t>
      </w:r>
      <w:r w:rsidR="00FD6555" w:rsidRPr="00E414B6">
        <w:t>0</w:t>
      </w:r>
      <w:r w:rsidRPr="00E414B6">
        <w:t xml:space="preserve">,  каб. 409.  </w:t>
      </w:r>
    </w:p>
    <w:p w:rsidR="009C0EAC" w:rsidRPr="00E414B6" w:rsidRDefault="009C0EAC" w:rsidP="00DE518A">
      <w:pPr>
        <w:pStyle w:val="Default"/>
        <w:spacing w:after="28"/>
        <w:jc w:val="both"/>
      </w:pPr>
      <w:r w:rsidRPr="00E414B6">
        <w:t xml:space="preserve">2.2. </w:t>
      </w:r>
      <w:r w:rsidR="00FD6555" w:rsidRPr="00E414B6">
        <w:t>Конкурс проходит – 29 июня</w:t>
      </w:r>
      <w:r w:rsidRPr="00E414B6">
        <w:t xml:space="preserve"> 2018 года,</w:t>
      </w:r>
      <w:r w:rsidR="00FD6555" w:rsidRPr="00E414B6">
        <w:t xml:space="preserve"> Горный улус, c. Бердигестях. </w:t>
      </w:r>
      <w:r w:rsidRPr="00E414B6">
        <w:t xml:space="preserve"> </w:t>
      </w:r>
    </w:p>
    <w:p w:rsidR="009C0EAC" w:rsidRPr="00E414B6" w:rsidRDefault="009C0EAC" w:rsidP="00DE518A">
      <w:pPr>
        <w:pStyle w:val="Default"/>
        <w:jc w:val="both"/>
      </w:pPr>
    </w:p>
    <w:p w:rsidR="00FD6555" w:rsidRPr="00E414B6" w:rsidRDefault="00FD6555" w:rsidP="00DE518A">
      <w:pPr>
        <w:pStyle w:val="Default"/>
        <w:jc w:val="center"/>
        <w:rPr>
          <w:b/>
          <w:bCs/>
        </w:rPr>
      </w:pPr>
      <w:r w:rsidRPr="00E414B6">
        <w:rPr>
          <w:b/>
          <w:bCs/>
        </w:rPr>
        <w:t>3. Участники конкурса</w:t>
      </w:r>
    </w:p>
    <w:p w:rsidR="00FD6555" w:rsidRPr="00E414B6" w:rsidRDefault="00FD6555" w:rsidP="00DE518A">
      <w:pPr>
        <w:pStyle w:val="Default"/>
        <w:jc w:val="both"/>
      </w:pPr>
    </w:p>
    <w:p w:rsidR="00FD6555" w:rsidRPr="00E414B6" w:rsidRDefault="00FD6555" w:rsidP="00DE518A">
      <w:pPr>
        <w:pStyle w:val="Default"/>
        <w:spacing w:after="27"/>
        <w:jc w:val="both"/>
      </w:pPr>
      <w:r w:rsidRPr="00E414B6">
        <w:t>3.1. В Конкурсе могут принять участие педагогические работники образовательных учреждений</w:t>
      </w:r>
      <w:r w:rsidR="00D93F79" w:rsidRPr="00E414B6">
        <w:t xml:space="preserve"> (воспитатели, учителя)</w:t>
      </w:r>
      <w:r w:rsidRPr="00E414B6">
        <w:t xml:space="preserve">, </w:t>
      </w:r>
      <w:r w:rsidRPr="00E414B6">
        <w:rPr>
          <w:rFonts w:eastAsia="Times New Roman"/>
          <w:lang w:eastAsia="ru-RU"/>
        </w:rPr>
        <w:t>реализующие образовательные программы в кочевых условиях</w:t>
      </w:r>
      <w:r w:rsidRPr="00E414B6">
        <w:t xml:space="preserve">, независимо от их организационно-правовой формы (далее - педагогические работники). </w:t>
      </w:r>
    </w:p>
    <w:p w:rsidR="00FD6555" w:rsidRPr="00E414B6" w:rsidRDefault="00FD6555" w:rsidP="00DE518A">
      <w:pPr>
        <w:pStyle w:val="Default"/>
        <w:spacing w:after="27"/>
        <w:jc w:val="both"/>
      </w:pPr>
      <w:r w:rsidRPr="00E414B6">
        <w:t xml:space="preserve">3.2. Выдвижение педагогических работников на участие в конкурсе производится </w:t>
      </w:r>
      <w:r w:rsidR="002271BA" w:rsidRPr="00E414B6">
        <w:t xml:space="preserve">управлениями образований муниципальных образований, </w:t>
      </w:r>
      <w:r w:rsidRPr="00E414B6">
        <w:t xml:space="preserve">педагогическими советами, управляющими советами образовательных учреждений, методическим объединением учителей – предметников. </w:t>
      </w:r>
    </w:p>
    <w:p w:rsidR="00FD6555" w:rsidRPr="00E414B6" w:rsidRDefault="00FD6555" w:rsidP="00DE518A">
      <w:pPr>
        <w:pStyle w:val="Default"/>
        <w:jc w:val="both"/>
      </w:pPr>
      <w:r w:rsidRPr="00E414B6">
        <w:t>3.</w:t>
      </w:r>
      <w:r w:rsidR="002271BA" w:rsidRPr="00E414B6">
        <w:t>3</w:t>
      </w:r>
      <w:r w:rsidRPr="00E414B6">
        <w:t xml:space="preserve">. Требования к участникам: </w:t>
      </w:r>
    </w:p>
    <w:p w:rsidR="00FD6555" w:rsidRPr="00E414B6" w:rsidRDefault="00FD6555" w:rsidP="00DE518A">
      <w:pPr>
        <w:pStyle w:val="Default"/>
        <w:numPr>
          <w:ilvl w:val="0"/>
          <w:numId w:val="4"/>
        </w:numPr>
        <w:spacing w:after="47"/>
        <w:jc w:val="both"/>
      </w:pPr>
      <w:r w:rsidRPr="00E414B6">
        <w:t xml:space="preserve">стаж работы не менее трех лет; </w:t>
      </w:r>
    </w:p>
    <w:p w:rsidR="00FD6555" w:rsidRPr="00E414B6" w:rsidRDefault="00FD6555" w:rsidP="00DE518A">
      <w:pPr>
        <w:pStyle w:val="Default"/>
        <w:numPr>
          <w:ilvl w:val="0"/>
          <w:numId w:val="4"/>
        </w:numPr>
        <w:spacing w:after="47"/>
        <w:jc w:val="both"/>
      </w:pPr>
      <w:r w:rsidRPr="00E414B6">
        <w:t xml:space="preserve">наличие обобщенного опыта за последние три года на уровне образовательной организации или муниципальном уровне; </w:t>
      </w:r>
    </w:p>
    <w:p w:rsidR="00FD6555" w:rsidRPr="00E414B6" w:rsidRDefault="00FD6555" w:rsidP="00DE518A">
      <w:pPr>
        <w:pStyle w:val="Default"/>
        <w:numPr>
          <w:ilvl w:val="0"/>
          <w:numId w:val="4"/>
        </w:numPr>
        <w:jc w:val="both"/>
      </w:pPr>
      <w:r w:rsidRPr="00E414B6">
        <w:t xml:space="preserve">квалификационная категория претендента на участие в Конкурсе во внимание не принимается. </w:t>
      </w:r>
    </w:p>
    <w:p w:rsidR="00FD6555" w:rsidRPr="00E414B6" w:rsidRDefault="00FD6555" w:rsidP="00DE518A">
      <w:pPr>
        <w:pStyle w:val="Default"/>
        <w:jc w:val="both"/>
      </w:pPr>
      <w:r w:rsidRPr="00E414B6">
        <w:t>3.</w:t>
      </w:r>
      <w:r w:rsidR="00225B80" w:rsidRPr="00E414B6">
        <w:t>4</w:t>
      </w:r>
      <w:r w:rsidRPr="00E414B6">
        <w:t xml:space="preserve">. Участники Конкурса имеют право </w:t>
      </w:r>
      <w:proofErr w:type="gramStart"/>
      <w:r w:rsidRPr="00E414B6">
        <w:t>на</w:t>
      </w:r>
      <w:proofErr w:type="gramEnd"/>
      <w:r w:rsidRPr="00E414B6">
        <w:t xml:space="preserve">: </w:t>
      </w:r>
    </w:p>
    <w:p w:rsidR="00FD6555" w:rsidRPr="00E414B6" w:rsidRDefault="00FD6555" w:rsidP="00DE518A">
      <w:pPr>
        <w:pStyle w:val="Default"/>
        <w:numPr>
          <w:ilvl w:val="0"/>
          <w:numId w:val="5"/>
        </w:numPr>
        <w:spacing w:after="44"/>
        <w:jc w:val="both"/>
      </w:pPr>
      <w:r w:rsidRPr="00E414B6">
        <w:t>методическую поддержку при подготовке к Конкурс</w:t>
      </w:r>
      <w:r w:rsidR="00225B80" w:rsidRPr="00E414B6">
        <w:t>у</w:t>
      </w:r>
      <w:r w:rsidRPr="00E414B6">
        <w:t xml:space="preserve">; </w:t>
      </w:r>
    </w:p>
    <w:p w:rsidR="00FD6555" w:rsidRPr="00E414B6" w:rsidRDefault="00FD6555" w:rsidP="00DE518A">
      <w:pPr>
        <w:pStyle w:val="Default"/>
        <w:numPr>
          <w:ilvl w:val="0"/>
          <w:numId w:val="5"/>
        </w:numPr>
        <w:spacing w:after="44"/>
        <w:jc w:val="both"/>
      </w:pPr>
      <w:r w:rsidRPr="00E414B6">
        <w:lastRenderedPageBreak/>
        <w:t xml:space="preserve">своевременную и полную информацию о конкурсных мероприятиях и критериях их оценки; </w:t>
      </w:r>
    </w:p>
    <w:p w:rsidR="00FD6555" w:rsidRPr="00E414B6" w:rsidRDefault="00FD6555" w:rsidP="00DE518A">
      <w:pPr>
        <w:pStyle w:val="Default"/>
        <w:numPr>
          <w:ilvl w:val="0"/>
          <w:numId w:val="5"/>
        </w:numPr>
        <w:spacing w:after="44"/>
        <w:jc w:val="both"/>
      </w:pPr>
      <w:r w:rsidRPr="00E414B6">
        <w:t xml:space="preserve">материально-техническое обеспечение участия в Конкурсе; </w:t>
      </w:r>
    </w:p>
    <w:p w:rsidR="00FD6555" w:rsidRPr="00E414B6" w:rsidRDefault="00FD6555" w:rsidP="00DE518A">
      <w:pPr>
        <w:pStyle w:val="Default"/>
        <w:numPr>
          <w:ilvl w:val="0"/>
          <w:numId w:val="5"/>
        </w:numPr>
        <w:jc w:val="both"/>
      </w:pPr>
      <w:r w:rsidRPr="00E414B6">
        <w:t xml:space="preserve">объективную оценку профессионального уровня, предъявленного на Конкурсе. </w:t>
      </w:r>
    </w:p>
    <w:p w:rsidR="00AA5500" w:rsidRPr="00E414B6" w:rsidRDefault="00AA5500" w:rsidP="00DE518A">
      <w:pPr>
        <w:pStyle w:val="Default"/>
        <w:jc w:val="both"/>
      </w:pPr>
    </w:p>
    <w:p w:rsidR="00AB3C40" w:rsidRPr="00E414B6" w:rsidRDefault="00AB3C40" w:rsidP="00DE518A">
      <w:pPr>
        <w:pStyle w:val="Default"/>
        <w:jc w:val="center"/>
        <w:rPr>
          <w:b/>
          <w:bCs/>
        </w:rPr>
      </w:pPr>
      <w:r w:rsidRPr="00E414B6">
        <w:rPr>
          <w:b/>
          <w:bCs/>
        </w:rPr>
        <w:t>4. Оргкомитет и жюри</w:t>
      </w:r>
    </w:p>
    <w:p w:rsidR="00AB3C40" w:rsidRPr="00E414B6" w:rsidRDefault="00AB3C40" w:rsidP="00DE518A">
      <w:pPr>
        <w:pStyle w:val="Default"/>
        <w:jc w:val="both"/>
      </w:pPr>
    </w:p>
    <w:p w:rsidR="00AB3C40" w:rsidRPr="00E414B6" w:rsidRDefault="00AB3C40" w:rsidP="00DE518A">
      <w:pPr>
        <w:pStyle w:val="Default"/>
        <w:spacing w:after="27"/>
        <w:jc w:val="both"/>
      </w:pPr>
      <w:r w:rsidRPr="00E414B6">
        <w:t xml:space="preserve">4.1. Персональный состав оргкомитета и жюри определяется соответствующим приказом Министерства образования и науки Республики Саха (Якутия). </w:t>
      </w:r>
    </w:p>
    <w:p w:rsidR="00AB3C40" w:rsidRPr="00E414B6" w:rsidRDefault="00AB3C40" w:rsidP="00DE518A">
      <w:pPr>
        <w:pStyle w:val="Default"/>
        <w:jc w:val="both"/>
      </w:pPr>
      <w:r w:rsidRPr="00E414B6">
        <w:t xml:space="preserve">4.2. Оргкомитет и жюри ведут свою работу на основе следующих принципов: </w:t>
      </w:r>
    </w:p>
    <w:p w:rsidR="00AB3C40" w:rsidRPr="00E414B6" w:rsidRDefault="00AB3C40" w:rsidP="00DE518A">
      <w:pPr>
        <w:pStyle w:val="Default"/>
        <w:numPr>
          <w:ilvl w:val="0"/>
          <w:numId w:val="6"/>
        </w:numPr>
        <w:spacing w:after="44"/>
        <w:jc w:val="both"/>
      </w:pPr>
      <w:r w:rsidRPr="00E414B6">
        <w:t xml:space="preserve">объективности; </w:t>
      </w:r>
    </w:p>
    <w:p w:rsidR="00AB3C40" w:rsidRPr="00E414B6" w:rsidRDefault="00AB3C40" w:rsidP="00DE518A">
      <w:pPr>
        <w:pStyle w:val="Default"/>
        <w:numPr>
          <w:ilvl w:val="0"/>
          <w:numId w:val="6"/>
        </w:numPr>
        <w:spacing w:after="44"/>
        <w:jc w:val="both"/>
      </w:pPr>
      <w:r w:rsidRPr="00E414B6">
        <w:t xml:space="preserve">открытости; </w:t>
      </w:r>
    </w:p>
    <w:p w:rsidR="00AB3C40" w:rsidRPr="00E414B6" w:rsidRDefault="00AB3C40" w:rsidP="00DE518A">
      <w:pPr>
        <w:pStyle w:val="Default"/>
        <w:numPr>
          <w:ilvl w:val="0"/>
          <w:numId w:val="6"/>
        </w:numPr>
        <w:spacing w:after="44"/>
        <w:jc w:val="both"/>
      </w:pPr>
      <w:r w:rsidRPr="00E414B6">
        <w:t xml:space="preserve">предоставления равных возможностей всем участникам; </w:t>
      </w:r>
    </w:p>
    <w:p w:rsidR="00AB3C40" w:rsidRPr="00E414B6" w:rsidRDefault="00AB3C40" w:rsidP="00DE518A">
      <w:pPr>
        <w:pStyle w:val="Default"/>
        <w:numPr>
          <w:ilvl w:val="0"/>
          <w:numId w:val="6"/>
        </w:numPr>
        <w:jc w:val="both"/>
      </w:pPr>
      <w:r w:rsidRPr="00E414B6">
        <w:t xml:space="preserve">обеспечение максимально комфортных условий для всех участников. </w:t>
      </w:r>
    </w:p>
    <w:p w:rsidR="00AB3C40" w:rsidRPr="00E414B6" w:rsidRDefault="00AB3C40" w:rsidP="00DE518A">
      <w:pPr>
        <w:pStyle w:val="Default"/>
        <w:jc w:val="both"/>
      </w:pPr>
      <w:r w:rsidRPr="00E414B6">
        <w:t xml:space="preserve">4.3. Оргкомитет конкурса: </w:t>
      </w:r>
    </w:p>
    <w:p w:rsidR="00AB3C40" w:rsidRPr="00E414B6" w:rsidRDefault="00AB3C40" w:rsidP="00DE518A">
      <w:pPr>
        <w:pStyle w:val="Default"/>
        <w:numPr>
          <w:ilvl w:val="0"/>
          <w:numId w:val="7"/>
        </w:numPr>
        <w:spacing w:after="47"/>
        <w:jc w:val="both"/>
      </w:pPr>
      <w:r w:rsidRPr="00E414B6">
        <w:t xml:space="preserve">разрабатывает процедуру проведения, содержание и критерии конкурсных испытаний, технологию и формы их проведения, требования к оформлению материалов, представляемых на конкурс; </w:t>
      </w:r>
    </w:p>
    <w:p w:rsidR="00AB3C40" w:rsidRPr="00E414B6" w:rsidRDefault="00AB3C40" w:rsidP="00DE518A">
      <w:pPr>
        <w:pStyle w:val="Default"/>
        <w:numPr>
          <w:ilvl w:val="0"/>
          <w:numId w:val="7"/>
        </w:numPr>
        <w:spacing w:after="47"/>
        <w:jc w:val="both"/>
      </w:pPr>
      <w:r w:rsidRPr="00E414B6">
        <w:t xml:space="preserve">формирует состав жюри и определяет регламент его работы; </w:t>
      </w:r>
    </w:p>
    <w:p w:rsidR="00AB3C40" w:rsidRPr="00E414B6" w:rsidRDefault="00AB3C40" w:rsidP="00DE518A">
      <w:pPr>
        <w:pStyle w:val="Default"/>
        <w:numPr>
          <w:ilvl w:val="0"/>
          <w:numId w:val="7"/>
        </w:numPr>
        <w:spacing w:after="47"/>
        <w:jc w:val="both"/>
      </w:pPr>
      <w:r w:rsidRPr="00E414B6">
        <w:t xml:space="preserve">ведет документацию конкурса; </w:t>
      </w:r>
    </w:p>
    <w:p w:rsidR="00AB3C40" w:rsidRPr="00E414B6" w:rsidRDefault="00AB3C40" w:rsidP="00DE518A">
      <w:pPr>
        <w:pStyle w:val="Default"/>
        <w:numPr>
          <w:ilvl w:val="0"/>
          <w:numId w:val="7"/>
        </w:numPr>
        <w:jc w:val="both"/>
      </w:pPr>
      <w:r w:rsidRPr="00E414B6">
        <w:t xml:space="preserve">решает спорные вопросы. </w:t>
      </w:r>
    </w:p>
    <w:p w:rsidR="00AB3C40" w:rsidRPr="00E414B6" w:rsidRDefault="00AB3C40" w:rsidP="00DE518A">
      <w:pPr>
        <w:pStyle w:val="Default"/>
        <w:jc w:val="both"/>
      </w:pPr>
      <w:r w:rsidRPr="00E414B6">
        <w:t xml:space="preserve">4.4. Жюри конкурса: </w:t>
      </w:r>
    </w:p>
    <w:p w:rsidR="00AB3C40" w:rsidRPr="00E414B6" w:rsidRDefault="00AB3C40" w:rsidP="00DE518A">
      <w:pPr>
        <w:pStyle w:val="Default"/>
        <w:numPr>
          <w:ilvl w:val="0"/>
          <w:numId w:val="8"/>
        </w:numPr>
        <w:spacing w:after="47"/>
        <w:jc w:val="both"/>
      </w:pPr>
      <w:r w:rsidRPr="00E414B6">
        <w:t xml:space="preserve">определяет процедуру и критерии оценивания конкурсных испытаний в случае несогласия с теми, которые определены оргкомитетом; </w:t>
      </w:r>
    </w:p>
    <w:p w:rsidR="00AB3C40" w:rsidRPr="00E414B6" w:rsidRDefault="00AB3C40" w:rsidP="00DE518A">
      <w:pPr>
        <w:pStyle w:val="Default"/>
        <w:numPr>
          <w:ilvl w:val="0"/>
          <w:numId w:val="8"/>
        </w:numPr>
        <w:spacing w:after="47"/>
        <w:jc w:val="both"/>
      </w:pPr>
      <w:r w:rsidRPr="00E414B6">
        <w:t xml:space="preserve">изучает, анализирует и оценивает материалы, представленные претендентами на участие в конкурсе; </w:t>
      </w:r>
    </w:p>
    <w:p w:rsidR="00AB3C40" w:rsidRPr="00E414B6" w:rsidRDefault="00336213" w:rsidP="00DE518A">
      <w:pPr>
        <w:pStyle w:val="Default"/>
        <w:numPr>
          <w:ilvl w:val="0"/>
          <w:numId w:val="8"/>
        </w:numPr>
        <w:spacing w:after="47"/>
        <w:jc w:val="both"/>
      </w:pPr>
      <w:r w:rsidRPr="00E414B6">
        <w:t>оценивает конкурсные испытания</w:t>
      </w:r>
      <w:r w:rsidR="00AB3C40" w:rsidRPr="00E414B6">
        <w:t xml:space="preserve">; </w:t>
      </w:r>
    </w:p>
    <w:p w:rsidR="00AB3C40" w:rsidRPr="00E414B6" w:rsidRDefault="00AB3C40" w:rsidP="00DE518A">
      <w:pPr>
        <w:pStyle w:val="Default"/>
        <w:numPr>
          <w:ilvl w:val="0"/>
          <w:numId w:val="8"/>
        </w:numPr>
        <w:spacing w:after="47"/>
        <w:jc w:val="both"/>
      </w:pPr>
      <w:r w:rsidRPr="00E414B6">
        <w:t xml:space="preserve">определяет лауреатов и победителей конкурса; </w:t>
      </w:r>
    </w:p>
    <w:p w:rsidR="00AB3C40" w:rsidRPr="00E414B6" w:rsidRDefault="00AB3C40" w:rsidP="00DE518A">
      <w:pPr>
        <w:pStyle w:val="Default"/>
        <w:numPr>
          <w:ilvl w:val="0"/>
          <w:numId w:val="8"/>
        </w:numPr>
        <w:jc w:val="both"/>
      </w:pPr>
      <w:r w:rsidRPr="00E414B6">
        <w:t>вносит предложения и рекомендации</w:t>
      </w:r>
      <w:r w:rsidR="00336213" w:rsidRPr="00E414B6">
        <w:t xml:space="preserve"> по итогам проведения конкурса</w:t>
      </w:r>
      <w:r w:rsidRPr="00E414B6">
        <w:t xml:space="preserve">. </w:t>
      </w:r>
    </w:p>
    <w:p w:rsidR="00AB3C40" w:rsidRPr="00E414B6" w:rsidRDefault="00AB3C40" w:rsidP="00DE518A">
      <w:pPr>
        <w:pStyle w:val="Default"/>
        <w:jc w:val="both"/>
      </w:pPr>
      <w:r w:rsidRPr="00E414B6">
        <w:t xml:space="preserve">4.5. Состав жюри формируется из числа опытных педагогов, методистов, специалистов управленческих структур, общественных организаций, членов экспертных групп. </w:t>
      </w:r>
    </w:p>
    <w:p w:rsidR="00AA5500" w:rsidRPr="00E414B6" w:rsidRDefault="00AA5500" w:rsidP="00DE518A">
      <w:pPr>
        <w:pStyle w:val="Default"/>
        <w:jc w:val="both"/>
      </w:pPr>
    </w:p>
    <w:p w:rsidR="00A12E31" w:rsidRPr="00E414B6" w:rsidRDefault="00A12E31" w:rsidP="00DE518A">
      <w:pPr>
        <w:pStyle w:val="Default"/>
        <w:jc w:val="center"/>
        <w:rPr>
          <w:b/>
          <w:bCs/>
        </w:rPr>
      </w:pPr>
      <w:r w:rsidRPr="00E414B6">
        <w:rPr>
          <w:b/>
          <w:bCs/>
        </w:rPr>
        <w:t>5. Подведение итогов и определение победителей конкурса</w:t>
      </w:r>
    </w:p>
    <w:p w:rsidR="00A12E31" w:rsidRPr="00E414B6" w:rsidRDefault="00A12E31" w:rsidP="00DE518A">
      <w:pPr>
        <w:pStyle w:val="Default"/>
        <w:jc w:val="both"/>
      </w:pPr>
    </w:p>
    <w:p w:rsidR="00A12E31" w:rsidRPr="00E414B6" w:rsidRDefault="00A12E31" w:rsidP="00DE518A">
      <w:pPr>
        <w:pStyle w:val="Default"/>
        <w:jc w:val="both"/>
      </w:pPr>
      <w:r w:rsidRPr="00E414B6">
        <w:t>Подведение итогов и определение победителя производится по 1 номинации: «</w:t>
      </w:r>
      <w:r w:rsidR="00255ECA" w:rsidRPr="00E414B6">
        <w:t>Педагог кочевого образования</w:t>
      </w:r>
      <w:r w:rsidRPr="00E414B6">
        <w:t xml:space="preserve"> - 2018». </w:t>
      </w:r>
    </w:p>
    <w:p w:rsidR="00A12E31" w:rsidRPr="00E414B6" w:rsidRDefault="00A12E31" w:rsidP="00DE518A">
      <w:pPr>
        <w:pStyle w:val="Default"/>
        <w:spacing w:after="27"/>
        <w:jc w:val="both"/>
      </w:pPr>
      <w:r w:rsidRPr="00E414B6">
        <w:t xml:space="preserve">5.1. Участник Конкурса, набравший наибольшее количество баллов, имеющий самый высокий рейтинг, объявляется победителем Конкурса. </w:t>
      </w:r>
    </w:p>
    <w:p w:rsidR="00A12E31" w:rsidRPr="00E414B6" w:rsidRDefault="00A12E31" w:rsidP="00DE518A">
      <w:pPr>
        <w:pStyle w:val="Default"/>
        <w:jc w:val="both"/>
      </w:pPr>
      <w:r w:rsidRPr="00E414B6">
        <w:t>5.2. Победителю Конкурса присваивается звание «</w:t>
      </w:r>
      <w:r w:rsidR="00255ECA" w:rsidRPr="00E414B6">
        <w:t>Педагог кочевого образования</w:t>
      </w:r>
      <w:r w:rsidRPr="00E414B6">
        <w:t xml:space="preserve"> – 2018», вручается Почетный диплом, ценный приз. </w:t>
      </w:r>
    </w:p>
    <w:p w:rsidR="00A12E31" w:rsidRPr="00E414B6" w:rsidRDefault="00A12E31" w:rsidP="00DE518A">
      <w:pPr>
        <w:pStyle w:val="Default"/>
        <w:spacing w:after="27"/>
        <w:jc w:val="both"/>
      </w:pPr>
      <w:r w:rsidRPr="00E414B6">
        <w:t xml:space="preserve">5.3. По результатам рейтинга определяются номинанты. </w:t>
      </w:r>
    </w:p>
    <w:p w:rsidR="00A12E31" w:rsidRPr="00E414B6" w:rsidRDefault="00A12E31" w:rsidP="00DE518A">
      <w:pPr>
        <w:pStyle w:val="Default"/>
        <w:spacing w:after="27"/>
        <w:jc w:val="both"/>
      </w:pPr>
      <w:r w:rsidRPr="00E414B6">
        <w:t xml:space="preserve">5.4. Номинантам вручаются Почетные дипломы, ценные призы. </w:t>
      </w:r>
    </w:p>
    <w:p w:rsidR="00A12E31" w:rsidRPr="00E414B6" w:rsidRDefault="00A12E31" w:rsidP="00DE518A">
      <w:pPr>
        <w:pStyle w:val="Default"/>
        <w:spacing w:after="27"/>
        <w:jc w:val="both"/>
      </w:pPr>
      <w:r w:rsidRPr="00E414B6">
        <w:t xml:space="preserve">5.5. Всем участникам Конкурса вручаются сертификаты «Участник </w:t>
      </w:r>
      <w:r w:rsidR="0085514B" w:rsidRPr="00E414B6">
        <w:t xml:space="preserve">республиканского </w:t>
      </w:r>
      <w:r w:rsidRPr="00E414B6">
        <w:t>конкурса «</w:t>
      </w:r>
      <w:r w:rsidR="0085514B" w:rsidRPr="00E414B6">
        <w:t xml:space="preserve">Педагог кочевого образования </w:t>
      </w:r>
      <w:r w:rsidRPr="00E414B6">
        <w:t xml:space="preserve">– 2018». </w:t>
      </w:r>
    </w:p>
    <w:p w:rsidR="00A12E31" w:rsidRPr="00E414B6" w:rsidRDefault="00A12E31" w:rsidP="00DE518A">
      <w:pPr>
        <w:pStyle w:val="Default"/>
        <w:spacing w:after="27"/>
        <w:jc w:val="both"/>
      </w:pPr>
      <w:r w:rsidRPr="00E414B6">
        <w:t xml:space="preserve">5.6. Объявление результатов Конкурса и награждение производится на торжественной церемонии закрытия Конкурса. </w:t>
      </w:r>
    </w:p>
    <w:p w:rsidR="0085514B" w:rsidRPr="00E414B6" w:rsidRDefault="00A12E31" w:rsidP="00DE518A">
      <w:pPr>
        <w:pStyle w:val="Default"/>
        <w:spacing w:after="27"/>
        <w:jc w:val="both"/>
      </w:pPr>
      <w:r w:rsidRPr="00E414B6">
        <w:t>5.7. Награждение Победителя конкурса «</w:t>
      </w:r>
      <w:r w:rsidR="0085514B" w:rsidRPr="00E414B6">
        <w:t>Педагог кочевого образования</w:t>
      </w:r>
      <w:r w:rsidRPr="00E414B6">
        <w:t xml:space="preserve"> - 2018» производится на торжественной церемонии</w:t>
      </w:r>
      <w:r w:rsidR="0085514B" w:rsidRPr="00E414B6">
        <w:t xml:space="preserve"> закрытия </w:t>
      </w:r>
      <w:r w:rsidR="0085514B" w:rsidRPr="00E414B6">
        <w:rPr>
          <w:lang w:val="en-US"/>
        </w:rPr>
        <w:t>XVI</w:t>
      </w:r>
      <w:r w:rsidR="0085514B" w:rsidRPr="00E414B6">
        <w:t xml:space="preserve"> республиканской педагогической ярмарки «Сельская школа &amp; Образовательная марка - 2018». </w:t>
      </w:r>
    </w:p>
    <w:p w:rsidR="00A12E31" w:rsidRPr="00E414B6" w:rsidRDefault="00A12E31" w:rsidP="00DE518A">
      <w:pPr>
        <w:pStyle w:val="Default"/>
        <w:jc w:val="both"/>
      </w:pPr>
      <w:r w:rsidRPr="00E414B6">
        <w:lastRenderedPageBreak/>
        <w:t>5.8. Оргкомитет содействует широкому использованию творческого опыта педагогов-</w:t>
      </w:r>
      <w:r w:rsidR="00837E26" w:rsidRPr="00E414B6">
        <w:t>участников</w:t>
      </w:r>
      <w:r w:rsidRPr="00E414B6">
        <w:t xml:space="preserve"> посредством: </w:t>
      </w:r>
    </w:p>
    <w:p w:rsidR="00A12E31" w:rsidRPr="00E414B6" w:rsidRDefault="00A12E31" w:rsidP="00DE518A">
      <w:pPr>
        <w:pStyle w:val="Default"/>
        <w:numPr>
          <w:ilvl w:val="0"/>
          <w:numId w:val="9"/>
        </w:numPr>
        <w:spacing w:after="47"/>
        <w:jc w:val="both"/>
      </w:pPr>
      <w:r w:rsidRPr="00E414B6">
        <w:t xml:space="preserve">издания авторских материалов; </w:t>
      </w:r>
    </w:p>
    <w:p w:rsidR="00A12E31" w:rsidRPr="00E414B6" w:rsidRDefault="00A12E31" w:rsidP="00DE518A">
      <w:pPr>
        <w:pStyle w:val="Default"/>
        <w:numPr>
          <w:ilvl w:val="0"/>
          <w:numId w:val="9"/>
        </w:numPr>
        <w:jc w:val="both"/>
      </w:pPr>
      <w:r w:rsidRPr="00E414B6">
        <w:t xml:space="preserve">проведения авторских мастер-классов и семинаров; </w:t>
      </w:r>
    </w:p>
    <w:p w:rsidR="002D7C2D" w:rsidRDefault="002D7C2D" w:rsidP="00DE518A">
      <w:pPr>
        <w:pStyle w:val="Default"/>
        <w:jc w:val="center"/>
        <w:rPr>
          <w:b/>
          <w:bCs/>
        </w:rPr>
      </w:pPr>
    </w:p>
    <w:p w:rsidR="00004C2C" w:rsidRPr="00E414B6" w:rsidRDefault="00004C2C" w:rsidP="00DE518A">
      <w:pPr>
        <w:pStyle w:val="Default"/>
        <w:jc w:val="center"/>
        <w:rPr>
          <w:b/>
          <w:bCs/>
        </w:rPr>
      </w:pPr>
      <w:r w:rsidRPr="00E414B6">
        <w:rPr>
          <w:b/>
          <w:bCs/>
        </w:rPr>
        <w:t>6. Представление материалов участников конкурса</w:t>
      </w:r>
    </w:p>
    <w:p w:rsidR="00004C2C" w:rsidRPr="00E414B6" w:rsidRDefault="00004C2C" w:rsidP="00DE518A">
      <w:pPr>
        <w:pStyle w:val="Default"/>
        <w:jc w:val="both"/>
      </w:pPr>
    </w:p>
    <w:p w:rsidR="00004C2C" w:rsidRPr="00E414B6" w:rsidRDefault="00261521" w:rsidP="00DE518A">
      <w:pPr>
        <w:pStyle w:val="Default"/>
        <w:jc w:val="both"/>
      </w:pPr>
      <w:r w:rsidRPr="00E414B6">
        <w:t xml:space="preserve">6.1. </w:t>
      </w:r>
      <w:r w:rsidR="00004C2C" w:rsidRPr="00E414B6">
        <w:t xml:space="preserve">Для участия в Конкурсе </w:t>
      </w:r>
      <w:r w:rsidRPr="00E414B6">
        <w:rPr>
          <w:rFonts w:eastAsia="Times New Roman"/>
          <w:lang w:eastAsia="ru-RU"/>
        </w:rPr>
        <w:t xml:space="preserve">муниципальные органы исполнительной власти, осуществляющие управление в сфере образования, </w:t>
      </w:r>
      <w:r w:rsidR="00004C2C" w:rsidRPr="00E414B6">
        <w:t xml:space="preserve">официальным письмом направляют в Оргкомитет конкурса следующие материалы: </w:t>
      </w:r>
    </w:p>
    <w:p w:rsidR="00004C2C" w:rsidRPr="00E414B6" w:rsidRDefault="00004C2C" w:rsidP="00DE518A">
      <w:pPr>
        <w:pStyle w:val="Default"/>
        <w:numPr>
          <w:ilvl w:val="0"/>
          <w:numId w:val="10"/>
        </w:numPr>
        <w:spacing w:after="44"/>
        <w:jc w:val="both"/>
      </w:pPr>
      <w:r w:rsidRPr="00E414B6">
        <w:t xml:space="preserve">представление по форме (приложение 1); </w:t>
      </w:r>
    </w:p>
    <w:p w:rsidR="00004C2C" w:rsidRPr="00E414B6" w:rsidRDefault="00004C2C" w:rsidP="00DE518A">
      <w:pPr>
        <w:pStyle w:val="Default"/>
        <w:numPr>
          <w:ilvl w:val="0"/>
          <w:numId w:val="10"/>
        </w:numPr>
        <w:spacing w:after="44"/>
        <w:jc w:val="both"/>
      </w:pPr>
      <w:r w:rsidRPr="00E414B6">
        <w:t xml:space="preserve">заявление участника конкурса по образцу (приложение 2); </w:t>
      </w:r>
    </w:p>
    <w:p w:rsidR="00004C2C" w:rsidRPr="00E414B6" w:rsidRDefault="00004C2C" w:rsidP="00DE518A">
      <w:pPr>
        <w:pStyle w:val="Default"/>
        <w:numPr>
          <w:ilvl w:val="0"/>
          <w:numId w:val="10"/>
        </w:numPr>
        <w:spacing w:after="44"/>
        <w:jc w:val="both"/>
      </w:pPr>
      <w:r w:rsidRPr="00E414B6">
        <w:t>информационн</w:t>
      </w:r>
      <w:r w:rsidR="001C098D" w:rsidRPr="00E414B6">
        <w:t>ую</w:t>
      </w:r>
      <w:r w:rsidRPr="00E414B6">
        <w:t xml:space="preserve"> </w:t>
      </w:r>
      <w:r w:rsidR="001C098D" w:rsidRPr="00E414B6">
        <w:t>карту</w:t>
      </w:r>
      <w:r w:rsidRPr="00E414B6">
        <w:t xml:space="preserve"> участника конкурса (приложение 3); </w:t>
      </w:r>
    </w:p>
    <w:p w:rsidR="00004C2C" w:rsidRPr="00E414B6" w:rsidRDefault="00004C2C" w:rsidP="00DE518A">
      <w:pPr>
        <w:pStyle w:val="Default"/>
        <w:numPr>
          <w:ilvl w:val="0"/>
          <w:numId w:val="10"/>
        </w:numPr>
        <w:spacing w:after="44"/>
        <w:jc w:val="both"/>
      </w:pPr>
      <w:r w:rsidRPr="00E414B6">
        <w:t>описание опыта работы</w:t>
      </w:r>
      <w:r w:rsidR="00CB27E5" w:rsidRPr="00E414B6">
        <w:t>;</w:t>
      </w:r>
      <w:r w:rsidRPr="00E414B6">
        <w:t xml:space="preserve"> </w:t>
      </w:r>
    </w:p>
    <w:p w:rsidR="00004C2C" w:rsidRPr="00E414B6" w:rsidRDefault="00004C2C" w:rsidP="00DE518A">
      <w:pPr>
        <w:pStyle w:val="Default"/>
        <w:numPr>
          <w:ilvl w:val="0"/>
          <w:numId w:val="10"/>
        </w:numPr>
        <w:jc w:val="both"/>
      </w:pPr>
      <w:r w:rsidRPr="00E414B6">
        <w:t xml:space="preserve">2 фотографии: портрет 9х13 см; жанровая фотография (с учебного занятия, внеклассного мероприятия, педагогического совещания и т. п.). </w:t>
      </w:r>
    </w:p>
    <w:p w:rsidR="001C098D" w:rsidRPr="00E414B6" w:rsidRDefault="00004C2C" w:rsidP="00DE518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B6">
        <w:rPr>
          <w:rFonts w:ascii="Times New Roman" w:hAnsi="Times New Roman" w:cs="Times New Roman"/>
          <w:sz w:val="24"/>
          <w:szCs w:val="24"/>
        </w:rPr>
        <w:t xml:space="preserve">Материалы представляются сброшюрованными в одну папку </w:t>
      </w:r>
      <w:proofErr w:type="gramStart"/>
      <w:r w:rsidRPr="00E414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414B6">
        <w:rPr>
          <w:rFonts w:ascii="Times New Roman" w:hAnsi="Times New Roman" w:cs="Times New Roman"/>
          <w:sz w:val="24"/>
          <w:szCs w:val="24"/>
        </w:rPr>
        <w:t xml:space="preserve"> бумажном и </w:t>
      </w:r>
      <w:r w:rsidR="001C098D" w:rsidRPr="00E414B6">
        <w:rPr>
          <w:rFonts w:ascii="Times New Roman" w:hAnsi="Times New Roman" w:cs="Times New Roman"/>
          <w:sz w:val="24"/>
          <w:szCs w:val="24"/>
        </w:rPr>
        <w:t xml:space="preserve">в </w:t>
      </w:r>
      <w:r w:rsidRPr="00E414B6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1C098D" w:rsidRPr="00E414B6">
        <w:rPr>
          <w:rFonts w:ascii="Times New Roman" w:hAnsi="Times New Roman" w:cs="Times New Roman"/>
          <w:sz w:val="24"/>
          <w:szCs w:val="24"/>
        </w:rPr>
        <w:t>формате</w:t>
      </w:r>
      <w:r w:rsidRPr="00E414B6">
        <w:rPr>
          <w:rFonts w:ascii="Times New Roman" w:hAnsi="Times New Roman" w:cs="Times New Roman"/>
          <w:sz w:val="24"/>
          <w:szCs w:val="24"/>
        </w:rPr>
        <w:t>. Формат текста А</w:t>
      </w:r>
      <w:proofErr w:type="gramStart"/>
      <w:r w:rsidRPr="00E414B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414B6">
        <w:rPr>
          <w:rFonts w:ascii="Times New Roman" w:hAnsi="Times New Roman" w:cs="Times New Roman"/>
          <w:sz w:val="24"/>
          <w:szCs w:val="24"/>
        </w:rPr>
        <w:t xml:space="preserve">, размер шрифта 14, межстрочный интервал – одинарный, набор в программе «Word» по адресу: </w:t>
      </w:r>
      <w:r w:rsidR="00DA7F3E" w:rsidRPr="00E414B6">
        <w:rPr>
          <w:rFonts w:ascii="Times New Roman" w:hAnsi="Times New Roman" w:cs="Times New Roman"/>
          <w:sz w:val="24"/>
          <w:szCs w:val="24"/>
        </w:rPr>
        <w:t>г. Якутск, проспект Ленина д.30,  каб. 409  до 2</w:t>
      </w:r>
      <w:r w:rsidR="00261521" w:rsidRPr="00E414B6">
        <w:rPr>
          <w:rFonts w:ascii="Times New Roman" w:hAnsi="Times New Roman" w:cs="Times New Roman"/>
          <w:sz w:val="24"/>
          <w:szCs w:val="24"/>
        </w:rPr>
        <w:t>7</w:t>
      </w:r>
      <w:r w:rsidR="00DA7F3E" w:rsidRPr="00E414B6">
        <w:rPr>
          <w:rFonts w:ascii="Times New Roman" w:hAnsi="Times New Roman" w:cs="Times New Roman"/>
          <w:sz w:val="24"/>
          <w:szCs w:val="24"/>
        </w:rPr>
        <w:t xml:space="preserve"> июня 2018 года. </w:t>
      </w:r>
      <w:r w:rsidR="001C098D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материалов по электронному адресу координатора конкурса: </w:t>
      </w:r>
      <w:hyperlink r:id="rId5" w:history="1">
        <w:r w:rsidR="001C098D" w:rsidRPr="00E414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arktikshkol</w:t>
        </w:r>
        <w:r w:rsidR="001C098D" w:rsidRPr="00E414B6">
          <w:rPr>
            <w:rStyle w:val="a3"/>
            <w:rFonts w:ascii="Times New Roman" w:hAnsi="Times New Roman" w:cs="Times New Roman"/>
            <w:sz w:val="24"/>
            <w:szCs w:val="24"/>
          </w:rPr>
          <w:t>2017@</w:t>
        </w:r>
        <w:r w:rsidR="001C098D" w:rsidRPr="00E414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C098D" w:rsidRPr="00E414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C098D" w:rsidRPr="00E414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C098D" w:rsidRPr="00E414B6">
        <w:rPr>
          <w:rFonts w:ascii="Times New Roman" w:hAnsi="Times New Roman" w:cs="Times New Roman"/>
          <w:sz w:val="24"/>
          <w:szCs w:val="24"/>
        </w:rPr>
        <w:t xml:space="preserve">. Шумилова Виктория Валентиновна. Тел.: 50-69-69. </w:t>
      </w:r>
    </w:p>
    <w:p w:rsidR="00486503" w:rsidRPr="00E414B6" w:rsidRDefault="00CB27E5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Материалы, представляемые в оргкомитет Конкурса, не возвращаются.</w:t>
      </w:r>
    </w:p>
    <w:p w:rsidR="00486503" w:rsidRPr="00E414B6" w:rsidRDefault="00D93F79" w:rsidP="00DE5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86503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486503" w:rsidRPr="00E414B6" w:rsidRDefault="00D93F79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486503" w:rsidRPr="00E41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Конкурсное испытание</w:t>
      </w:r>
      <w:r w:rsidR="002415B1" w:rsidRPr="00E41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86503" w:rsidRPr="00E41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«Я – </w:t>
      </w:r>
      <w:r w:rsidRPr="00E41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</w:t>
      </w:r>
      <w:r w:rsidR="00486503" w:rsidRPr="00E41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415B1" w:rsidRPr="00E41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6503" w:rsidRPr="00E414B6" w:rsidRDefault="00486503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раскрытие мотивов выбора профессии</w:t>
      </w:r>
      <w:r w:rsidR="00D86CF5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собственных педагогических принципов и подходов к образованию</w:t>
      </w:r>
      <w:bookmarkStart w:id="0" w:name="_GoBack"/>
      <w:bookmarkEnd w:id="0"/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486503" w:rsidRPr="00E414B6" w:rsidRDefault="00486503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конкурсного испытания: текст эссе (до </w:t>
      </w:r>
      <w:r w:rsidR="0032005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страниц), тема которого определяется учредителями конкурса и объявляется на установочном семинаре. Время написания эссе в аудитории – </w:t>
      </w:r>
      <w:r w:rsidR="001A3076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Использование технических средств и дополнительных материалов не допускается.</w:t>
      </w:r>
    </w:p>
    <w:p w:rsidR="00320053" w:rsidRPr="00E414B6" w:rsidRDefault="00320053" w:rsidP="00DE518A">
      <w:pPr>
        <w:pStyle w:val="Default"/>
        <w:jc w:val="both"/>
        <w:rPr>
          <w:b/>
        </w:rPr>
      </w:pPr>
      <w:r w:rsidRPr="00E414B6">
        <w:rPr>
          <w:b/>
          <w:bCs/>
          <w:i/>
          <w:iCs/>
        </w:rPr>
        <w:t xml:space="preserve">Критерии оценивания конкурсного задания: </w:t>
      </w:r>
    </w:p>
    <w:p w:rsidR="00320053" w:rsidRPr="00E414B6" w:rsidRDefault="00320053" w:rsidP="00DE518A">
      <w:pPr>
        <w:pStyle w:val="Default"/>
        <w:jc w:val="both"/>
      </w:pPr>
      <w:r w:rsidRPr="00E414B6">
        <w:rPr>
          <w:i/>
          <w:iCs/>
        </w:rPr>
        <w:t xml:space="preserve">1.языковая грамотность текста </w:t>
      </w:r>
    </w:p>
    <w:p w:rsidR="00320053" w:rsidRPr="00E414B6" w:rsidRDefault="00320053" w:rsidP="00DE518A">
      <w:pPr>
        <w:pStyle w:val="Default"/>
        <w:jc w:val="both"/>
      </w:pPr>
      <w:r w:rsidRPr="00E414B6">
        <w:rPr>
          <w:i/>
          <w:iCs/>
        </w:rPr>
        <w:t xml:space="preserve">2. обоснование актуальности </w:t>
      </w:r>
    </w:p>
    <w:p w:rsidR="00320053" w:rsidRPr="00E414B6" w:rsidRDefault="00320053" w:rsidP="00DE518A">
      <w:pPr>
        <w:pStyle w:val="Default"/>
        <w:jc w:val="both"/>
      </w:pPr>
      <w:r w:rsidRPr="00E414B6">
        <w:rPr>
          <w:i/>
          <w:iCs/>
        </w:rPr>
        <w:t xml:space="preserve">3.ценностная направленность </w:t>
      </w:r>
    </w:p>
    <w:p w:rsidR="00320053" w:rsidRPr="00E414B6" w:rsidRDefault="00320053" w:rsidP="00DE518A">
      <w:pPr>
        <w:pStyle w:val="Default"/>
        <w:jc w:val="both"/>
      </w:pPr>
      <w:r w:rsidRPr="00E414B6">
        <w:rPr>
          <w:i/>
          <w:iCs/>
        </w:rPr>
        <w:t xml:space="preserve">4.аргументированность позиции, </w:t>
      </w:r>
    </w:p>
    <w:p w:rsidR="00320053" w:rsidRPr="00E414B6" w:rsidRDefault="00320053" w:rsidP="00DE518A">
      <w:pPr>
        <w:pStyle w:val="Default"/>
        <w:jc w:val="both"/>
      </w:pPr>
      <w:r w:rsidRPr="00E414B6">
        <w:rPr>
          <w:i/>
          <w:iCs/>
        </w:rPr>
        <w:t xml:space="preserve">5.формулирование проблем и видение путей их решения, </w:t>
      </w:r>
    </w:p>
    <w:p w:rsidR="0007062C" w:rsidRPr="00E414B6" w:rsidRDefault="00320053" w:rsidP="00DE518A">
      <w:pPr>
        <w:pStyle w:val="Default"/>
        <w:jc w:val="both"/>
        <w:rPr>
          <w:i/>
          <w:iCs/>
        </w:rPr>
      </w:pPr>
      <w:r w:rsidRPr="00E414B6">
        <w:rPr>
          <w:i/>
          <w:iCs/>
        </w:rPr>
        <w:t xml:space="preserve">7.рефлексивность </w:t>
      </w:r>
    </w:p>
    <w:p w:rsidR="00320053" w:rsidRDefault="00320053" w:rsidP="00DE518A">
      <w:pPr>
        <w:pStyle w:val="Default"/>
        <w:jc w:val="both"/>
        <w:rPr>
          <w:i/>
          <w:iCs/>
        </w:rPr>
      </w:pPr>
      <w:r w:rsidRPr="00E414B6">
        <w:rPr>
          <w:i/>
          <w:iCs/>
        </w:rPr>
        <w:t>8. оригинальность изложения.</w:t>
      </w:r>
    </w:p>
    <w:p w:rsidR="002D7C2D" w:rsidRDefault="002D7C2D" w:rsidP="00DE518A">
      <w:pPr>
        <w:pStyle w:val="Default"/>
        <w:jc w:val="both"/>
        <w:rPr>
          <w:i/>
          <w:iCs/>
        </w:rPr>
      </w:pPr>
    </w:p>
    <w:p w:rsidR="002415B1" w:rsidRPr="00E414B6" w:rsidRDefault="001A307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5B1" w:rsidRPr="00E41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Конкурсное испытание:</w:t>
      </w:r>
      <w:r w:rsidR="002415B1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«Образовательный проект».</w:t>
      </w:r>
    </w:p>
    <w:p w:rsidR="002415B1" w:rsidRPr="00E414B6" w:rsidRDefault="002415B1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демонстрация лауреатами конкурса культуры проектирования в образовании, видения существующих проблем и путей их решения, умения продуктивно работать в команде и выстраивать конструктивное взаимодействие.</w:t>
      </w:r>
    </w:p>
    <w:p w:rsidR="002415B1" w:rsidRPr="00E414B6" w:rsidRDefault="002415B1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конкурсного испытания: группы из 5 конкурсантов (состав определяется жребием) в течение 15 минут проводят обсуждение и выбирают тему образовательного проекта, распределяют зоны ответственности каждого члена команды. Группы получают не менее 3 часов для разработки образовательного проекта и его оформления в электронном и/или другом формате. Для представления образовательного проекта на сцене группа получает 20 минут и в течение 10 минут отвечает на вопросы экспертов.</w:t>
      </w:r>
    </w:p>
    <w:p w:rsidR="002415B1" w:rsidRPr="00E414B6" w:rsidRDefault="002415B1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конкурсного испытания: исследовательская деятельность, коммуникационная и языковая культура, актуальность и реалистичность решений, результативность и продуктивность, творчество и оригинальность в представлении проекта.</w:t>
      </w:r>
    </w:p>
    <w:p w:rsidR="00486503" w:rsidRPr="00E414B6" w:rsidRDefault="002415B1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1A3076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 w:rsidR="001A3076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испытание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«Мастер-класс».</w:t>
      </w:r>
    </w:p>
    <w:p w:rsidR="00486503" w:rsidRPr="00E414B6" w:rsidRDefault="00486503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демонстрация педагогического мастерства в планировании и анализе эффективности учебных занятий и подходов к обучению</w:t>
      </w:r>
      <w:r w:rsidR="0054533F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кочевого образования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</w:t>
      </w:r>
      <w:r w:rsidR="0054533F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кочевого обучения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86503" w:rsidRPr="00E414B6" w:rsidRDefault="00486503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приёмов и др.). Регламент: выступление конкурсанта – до 20 мин., вопросы жюри и ответы участника – до 5 мин.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b/>
          <w:bCs/>
          <w:i/>
          <w:iCs/>
        </w:rPr>
        <w:t xml:space="preserve">Критерии оценки конкурсного задания: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1.актуальность и методическое обоснование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2.творческий подход и импровизация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3.исследовательская компетентность и культура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4.коммуникативная культура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5.рефлексивная культура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6.информационная и языковая культура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7.ценностные ориентиры и воспитательная направленность </w:t>
      </w:r>
    </w:p>
    <w:p w:rsidR="002415B1" w:rsidRPr="00E414B6" w:rsidRDefault="002415B1" w:rsidP="00DE518A">
      <w:pPr>
        <w:pStyle w:val="Default"/>
        <w:jc w:val="both"/>
      </w:pPr>
      <w:r w:rsidRPr="00E414B6">
        <w:rPr>
          <w:i/>
          <w:iCs/>
        </w:rPr>
        <w:t xml:space="preserve">8.метапредметность и межпредметная интеграция </w:t>
      </w:r>
    </w:p>
    <w:p w:rsidR="002415B1" w:rsidRPr="00E414B6" w:rsidRDefault="002415B1" w:rsidP="00DE518A">
      <w:pPr>
        <w:pStyle w:val="Default"/>
        <w:jc w:val="both"/>
        <w:rPr>
          <w:i/>
          <w:iCs/>
        </w:rPr>
      </w:pPr>
      <w:r w:rsidRPr="00E414B6">
        <w:rPr>
          <w:i/>
          <w:iCs/>
        </w:rPr>
        <w:t xml:space="preserve">9.развивающий характер и результативность </w:t>
      </w:r>
    </w:p>
    <w:p w:rsidR="002415B1" w:rsidRPr="00E414B6" w:rsidRDefault="002415B1" w:rsidP="00DE518A">
      <w:pPr>
        <w:pStyle w:val="Default"/>
        <w:jc w:val="both"/>
        <w:rPr>
          <w:rFonts w:eastAsia="Times New Roman"/>
          <w:lang w:eastAsia="ru-RU"/>
        </w:rPr>
      </w:pPr>
      <w:r w:rsidRPr="00E414B6">
        <w:rPr>
          <w:i/>
          <w:iCs/>
        </w:rPr>
        <w:t>10.проектные подходы.</w:t>
      </w:r>
    </w:p>
    <w:p w:rsidR="002415B1" w:rsidRPr="00E414B6" w:rsidRDefault="002415B1" w:rsidP="00DE51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Конкурсное испытание:  </w:t>
      </w:r>
      <w:r w:rsidR="005657EA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57EA" w:rsidRPr="00E414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ткрытая дискуссия» </w:t>
      </w:r>
    </w:p>
    <w:p w:rsidR="005657EA" w:rsidRPr="00E414B6" w:rsidRDefault="002415B1" w:rsidP="00DE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1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Формат: беседа на актуальную тему с</w:t>
      </w:r>
      <w:r w:rsidR="005657EA" w:rsidRPr="00E41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членами жюри,</w:t>
      </w:r>
      <w:r w:rsidRPr="00E41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демонстрирующая авторскую позицию каждого конкурсанта. </w:t>
      </w:r>
    </w:p>
    <w:p w:rsidR="002415B1" w:rsidRPr="00E414B6" w:rsidRDefault="002415B1" w:rsidP="00DE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Критерии оценивания конкурсного задания: </w:t>
      </w:r>
    </w:p>
    <w:p w:rsidR="002415B1" w:rsidRPr="00E414B6" w:rsidRDefault="002415B1" w:rsidP="00DE518A">
      <w:pPr>
        <w:pStyle w:val="a7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46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знание и понимание современных тенденций развития образования и общества; </w:t>
      </w:r>
    </w:p>
    <w:p w:rsidR="002415B1" w:rsidRPr="00E414B6" w:rsidRDefault="002415B1" w:rsidP="00DE518A">
      <w:pPr>
        <w:pStyle w:val="a7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46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масштабность, глубина и оригинальность суждений; </w:t>
      </w:r>
    </w:p>
    <w:p w:rsidR="002415B1" w:rsidRPr="00E414B6" w:rsidRDefault="002415B1" w:rsidP="00DE518A">
      <w:pPr>
        <w:pStyle w:val="a7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46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аргументированность, взвешенность, конструктивность предложений; </w:t>
      </w:r>
    </w:p>
    <w:p w:rsidR="002415B1" w:rsidRPr="00E414B6" w:rsidRDefault="002415B1" w:rsidP="00DE518A">
      <w:pPr>
        <w:pStyle w:val="a7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умение предъявить свою позицию. </w:t>
      </w:r>
    </w:p>
    <w:p w:rsidR="00486503" w:rsidRPr="00E414B6" w:rsidRDefault="00A35D17" w:rsidP="00DE5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486503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Жюри Конкурса</w:t>
      </w:r>
    </w:p>
    <w:p w:rsidR="00A35D17" w:rsidRPr="00E414B6" w:rsidRDefault="00A35D17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оценивания конкурсных заданий создается жюри, состав которого формируется по предложению учредителей конкурса. Основными принципами формирования жюри являются: практическая преподавательская и управленческая работа в системе образования в настоящее время, опыт организации и проведения муниципальных и региональных конкурсов. Состав жюри утверждается Оргкомитетом Конкурса.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членов жюри – от 3 до 5 человек. </w:t>
      </w:r>
    </w:p>
    <w:p w:rsidR="00486503" w:rsidRPr="00E414B6" w:rsidRDefault="00A35D17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конкурсному заданию члены жюри заполняют оценочные ведомости.</w:t>
      </w:r>
    </w:p>
    <w:p w:rsidR="00486503" w:rsidRPr="00E414B6" w:rsidRDefault="00A35D17" w:rsidP="00DE5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86503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Определение лауреатов и победител</w:t>
      </w: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486503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486503" w:rsidRPr="00E414B6" w:rsidRDefault="00A35D17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Жюри оценива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выполнение всех конкурсных заданий в баллах в соответствии с критериями, утвержденными настоящим Положением.</w:t>
      </w:r>
    </w:p>
    <w:p w:rsidR="00486503" w:rsidRPr="00E414B6" w:rsidRDefault="00A35D17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набравши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баллов в общем рейтинге по результатам 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испытаний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объявляются </w:t>
      </w:r>
      <w:r w:rsidR="000E0FFD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лауреатами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486503" w:rsidRPr="00E414B6" w:rsidRDefault="00A35D17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Участник Конкурса, набравший наибольшее количество баллов по результатам </w:t>
      </w:r>
      <w:r w:rsidR="000E0FFD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испытаний 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торжественном закрытии Конкурса объявляется  </w:t>
      </w:r>
      <w:r w:rsidR="00470EB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Конкурса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503" w:rsidRPr="00E414B6" w:rsidRDefault="00546FF3" w:rsidP="00DE5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486503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Награждение лауреатов и победител</w:t>
      </w:r>
      <w:r w:rsidR="005960BF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</w:t>
      </w:r>
      <w:r w:rsidR="00486503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5960BF" w:rsidRPr="00E414B6" w:rsidRDefault="00546FF3" w:rsidP="00DE51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Награждение участников, объявление и награждение лауреатов Конкурса, победителя Конкурса осуществляется на  торжественном закрытии </w:t>
      </w:r>
      <w:r w:rsidR="005960BF" w:rsidRPr="00E414B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960BF" w:rsidRPr="00E414B6">
        <w:rPr>
          <w:rFonts w:ascii="Times New Roman" w:hAnsi="Times New Roman" w:cs="Times New Roman"/>
          <w:sz w:val="24"/>
          <w:szCs w:val="24"/>
        </w:rPr>
        <w:t xml:space="preserve"> республиканской педагогической ярмарки «Сельская школа &amp; Образовательная марка - 2018». </w:t>
      </w:r>
    </w:p>
    <w:p w:rsidR="00486503" w:rsidRPr="00E414B6" w:rsidRDefault="005875CB" w:rsidP="00DE5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486503" w:rsidRPr="00E41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Финансирование Конкурса</w:t>
      </w:r>
    </w:p>
    <w:p w:rsidR="00486503" w:rsidRPr="00E414B6" w:rsidRDefault="005875CB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Финансирование проведения республиканского конкурса  </w:t>
      </w:r>
      <w:r w:rsidRPr="00E414B6">
        <w:rPr>
          <w:rFonts w:ascii="Times New Roman" w:hAnsi="Times New Roman" w:cs="Times New Roman"/>
          <w:sz w:val="24"/>
          <w:szCs w:val="24"/>
        </w:rPr>
        <w:t xml:space="preserve">«Педагог кочевого образования – 2018» 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Министерством образования и науки РС</w:t>
      </w:r>
      <w:r w:rsidR="00AC16F9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(Я).</w:t>
      </w:r>
    </w:p>
    <w:p w:rsidR="00486503" w:rsidRPr="00E414B6" w:rsidRDefault="005875CB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.Расходы по командированию участников Конкурса, оплата организационного взноса участников осуществляются за счет средств направляющей стороны и (или) попечителей образовательных организаций, в которых работают участники Конкурса.</w:t>
      </w:r>
    </w:p>
    <w:p w:rsidR="00C00F9A" w:rsidRPr="00E414B6" w:rsidRDefault="008A7683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6298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6503" w:rsidRPr="00E414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Конкурса допускается привлечение внебюджетных и спонсорских средств.</w:t>
      </w:r>
    </w:p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D41" w:rsidRDefault="00FD6D41" w:rsidP="00FD6D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№1 </w:t>
      </w:r>
    </w:p>
    <w:p w:rsidR="006B0649" w:rsidRDefault="006B0649" w:rsidP="006B0649">
      <w:pPr>
        <w:pStyle w:val="Default"/>
        <w:jc w:val="center"/>
      </w:pPr>
    </w:p>
    <w:p w:rsidR="006B0649" w:rsidRDefault="006B0649" w:rsidP="006B0649">
      <w:pPr>
        <w:pStyle w:val="Default"/>
        <w:jc w:val="center"/>
      </w:pPr>
    </w:p>
    <w:p w:rsidR="00FD6D41" w:rsidRPr="006B0649" w:rsidRDefault="00FD6D41" w:rsidP="006B0649">
      <w:pPr>
        <w:pStyle w:val="Default"/>
        <w:jc w:val="center"/>
      </w:pPr>
      <w:r w:rsidRPr="006B0649">
        <w:t>ПРЕДСТАВЛЕНИЕ ЗАЯВИТЕЛЯ</w:t>
      </w:r>
    </w:p>
    <w:p w:rsidR="00FD6D41" w:rsidRPr="006B0649" w:rsidRDefault="00FD6D41" w:rsidP="006B0649">
      <w:pPr>
        <w:pStyle w:val="Default"/>
        <w:jc w:val="center"/>
      </w:pPr>
      <w:r w:rsidRPr="006B0649">
        <w:t xml:space="preserve">НА УЧАСТИЕ В </w:t>
      </w:r>
      <w:r w:rsidR="006B0649">
        <w:t xml:space="preserve">РЕСПУБЛИКАНСКОМ </w:t>
      </w:r>
      <w:r w:rsidRPr="006B0649">
        <w:t>КОНКУРСЕ</w:t>
      </w:r>
    </w:p>
    <w:p w:rsidR="006B0649" w:rsidRPr="006B0649" w:rsidRDefault="006B0649" w:rsidP="006B06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B0649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 xml:space="preserve">ЕДАГОГ КОЧЕВОГО ОБРАЗОВАНИЯ </w:t>
      </w:r>
      <w:r w:rsidRPr="006B0649">
        <w:rPr>
          <w:rFonts w:ascii="Times New Roman" w:hAnsi="Times New Roman" w:cs="Times New Roman"/>
          <w:sz w:val="24"/>
          <w:szCs w:val="24"/>
        </w:rPr>
        <w:t>2018»</w:t>
      </w:r>
    </w:p>
    <w:p w:rsidR="006B0649" w:rsidRPr="00E414B6" w:rsidRDefault="006B0649" w:rsidP="006B0649">
      <w:pPr>
        <w:pStyle w:val="Default"/>
        <w:jc w:val="center"/>
        <w:rPr>
          <w:b/>
          <w:bCs/>
        </w:rPr>
      </w:pPr>
    </w:p>
    <w:p w:rsidR="006B0649" w:rsidRPr="006B0649" w:rsidRDefault="006B0649" w:rsidP="006B0649">
      <w:pPr>
        <w:pStyle w:val="Default"/>
        <w:jc w:val="center"/>
      </w:pPr>
    </w:p>
    <w:p w:rsidR="006B0649" w:rsidRPr="006B0649" w:rsidRDefault="006B0649" w:rsidP="006B0649">
      <w:pPr>
        <w:pStyle w:val="Default"/>
        <w:jc w:val="center"/>
      </w:pPr>
    </w:p>
    <w:p w:rsidR="00FD6D41" w:rsidRPr="006B0649" w:rsidRDefault="00FD6D41" w:rsidP="00FD6D41">
      <w:pPr>
        <w:pStyle w:val="Default"/>
      </w:pPr>
      <w:r w:rsidRPr="006B0649">
        <w:t xml:space="preserve">Сведения об участнике Конкурса </w:t>
      </w:r>
    </w:p>
    <w:p w:rsidR="00FD6D41" w:rsidRPr="006B0649" w:rsidRDefault="00FD6D41" w:rsidP="00FD6D41">
      <w:pPr>
        <w:pStyle w:val="Default"/>
      </w:pPr>
      <w:r w:rsidRPr="006B0649">
        <w:t xml:space="preserve">Ф.И.О. ________________________________________________________________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Место работы (полное наименование образовательного учреждения в соответствии с Уставом): __________________________________________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Контактный телефон:_______________________________________________________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E-mail:______________________________________________________________ </w:t>
      </w:r>
    </w:p>
    <w:p w:rsidR="00FD6D41" w:rsidRDefault="00FD6D41" w:rsidP="00FD6D41">
      <w:pPr>
        <w:pStyle w:val="Default"/>
      </w:pPr>
      <w:r w:rsidRPr="006B0649">
        <w:t xml:space="preserve">Тема опыта работы ______________________________________________ </w:t>
      </w:r>
    </w:p>
    <w:p w:rsidR="0029082D" w:rsidRPr="006B0649" w:rsidRDefault="0029082D" w:rsidP="00FD6D41">
      <w:pPr>
        <w:pStyle w:val="Default"/>
      </w:pPr>
    </w:p>
    <w:p w:rsidR="00FD6D41" w:rsidRDefault="00FD6D41" w:rsidP="00FD6D41">
      <w:pPr>
        <w:pStyle w:val="Default"/>
      </w:pPr>
      <w:r w:rsidRPr="006B0649">
        <w:t xml:space="preserve">Соответствие критериям участия: </w:t>
      </w:r>
    </w:p>
    <w:p w:rsidR="0029082D" w:rsidRPr="006B0649" w:rsidRDefault="0029082D" w:rsidP="00FD6D41">
      <w:pPr>
        <w:pStyle w:val="Default"/>
      </w:pPr>
    </w:p>
    <w:p w:rsidR="00FD6D41" w:rsidRPr="006B0649" w:rsidRDefault="00FD6D41" w:rsidP="00FD6D41">
      <w:pPr>
        <w:pStyle w:val="Default"/>
      </w:pPr>
      <w:r w:rsidRPr="006B0649">
        <w:t xml:space="preserve">Высшее профессиональное образование (подчеркнуть) </w:t>
      </w:r>
      <w:proofErr w:type="gramStart"/>
      <w:r w:rsidRPr="006B0649">
        <w:t>имеет</w:t>
      </w:r>
      <w:proofErr w:type="gramEnd"/>
      <w:r w:rsidRPr="006B0649">
        <w:t xml:space="preserve"> не имеет </w:t>
      </w:r>
    </w:p>
    <w:p w:rsidR="00FD6D41" w:rsidRPr="006B0649" w:rsidRDefault="00FD6D41" w:rsidP="00FD6D41">
      <w:pPr>
        <w:pStyle w:val="Default"/>
      </w:pPr>
      <w:r w:rsidRPr="006B0649">
        <w:t xml:space="preserve">Название учебного заведения, период учебы:___________________________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Специальность:_____________________________________________________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Квалификационная категория_______________________________________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Общий стаж педагогической работы__________________________________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Стаж в данном образовательном учреждении___________________________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Учебная педагогическая нагрузка_____________________________________ </w:t>
      </w:r>
    </w:p>
    <w:p w:rsidR="00FD6D41" w:rsidRPr="006B0649" w:rsidRDefault="00FD6D41" w:rsidP="00FD6D41">
      <w:pPr>
        <w:pStyle w:val="Default"/>
      </w:pPr>
      <w:r w:rsidRPr="006B0649">
        <w:t xml:space="preserve">Ученая степень:___________________________________________________ </w:t>
      </w:r>
    </w:p>
    <w:p w:rsidR="00FD6D41" w:rsidRDefault="00FD6D41" w:rsidP="00FD6D41">
      <w:pPr>
        <w:pStyle w:val="Default"/>
      </w:pPr>
      <w:r w:rsidRPr="006B0649">
        <w:t xml:space="preserve">Звание:____________________________________________________________ </w:t>
      </w:r>
    </w:p>
    <w:p w:rsidR="0029082D" w:rsidRDefault="0029082D" w:rsidP="00FD6D41">
      <w:pPr>
        <w:pStyle w:val="Default"/>
      </w:pPr>
    </w:p>
    <w:p w:rsidR="0029082D" w:rsidRDefault="0029082D" w:rsidP="00FD6D41">
      <w:pPr>
        <w:pStyle w:val="Default"/>
      </w:pPr>
    </w:p>
    <w:p w:rsidR="0029082D" w:rsidRDefault="0029082D" w:rsidP="00FD6D41">
      <w:pPr>
        <w:pStyle w:val="Default"/>
      </w:pPr>
    </w:p>
    <w:p w:rsidR="0029082D" w:rsidRPr="006B0649" w:rsidRDefault="0029082D" w:rsidP="00FD6D41">
      <w:pPr>
        <w:pStyle w:val="Default"/>
      </w:pPr>
    </w:p>
    <w:p w:rsidR="00FD6D41" w:rsidRDefault="00FD6D41" w:rsidP="00FD6D41">
      <w:pPr>
        <w:pStyle w:val="Default"/>
      </w:pPr>
      <w:r w:rsidRPr="006B0649">
        <w:t xml:space="preserve">Подпись руководителя ОУ: _________________/_______________________/ </w:t>
      </w:r>
    </w:p>
    <w:p w:rsidR="0029082D" w:rsidRDefault="0029082D" w:rsidP="00FD6D41">
      <w:pPr>
        <w:pStyle w:val="Default"/>
      </w:pPr>
    </w:p>
    <w:p w:rsidR="0029082D" w:rsidRPr="006B0649" w:rsidRDefault="0029082D" w:rsidP="00FD6D41">
      <w:pPr>
        <w:pStyle w:val="Default"/>
      </w:pPr>
    </w:p>
    <w:p w:rsidR="00FD6D41" w:rsidRPr="006B0649" w:rsidRDefault="00FD6D41" w:rsidP="00FD6D41">
      <w:pPr>
        <w:pStyle w:val="Default"/>
      </w:pPr>
      <w:r w:rsidRPr="006B0649">
        <w:t xml:space="preserve">Дата подачи заявки:_______________________ </w:t>
      </w:r>
    </w:p>
    <w:p w:rsidR="0029082D" w:rsidRDefault="0029082D" w:rsidP="00FD6D41">
      <w:pPr>
        <w:pStyle w:val="Default"/>
        <w:jc w:val="right"/>
      </w:pPr>
    </w:p>
    <w:p w:rsidR="00FD6D41" w:rsidRPr="006B0649" w:rsidRDefault="00FD6D41" w:rsidP="0029082D">
      <w:pPr>
        <w:pStyle w:val="Default"/>
      </w:pPr>
      <w:r w:rsidRPr="006B0649">
        <w:t xml:space="preserve">МП </w:t>
      </w: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FD6D41" w:rsidRDefault="00FD6D41" w:rsidP="00FD6D41">
      <w:pPr>
        <w:pStyle w:val="Default"/>
        <w:jc w:val="right"/>
        <w:rPr>
          <w:sz w:val="28"/>
          <w:szCs w:val="28"/>
        </w:rPr>
      </w:pPr>
    </w:p>
    <w:p w:rsidR="00E414B6" w:rsidRDefault="00E414B6" w:rsidP="00FD6D41">
      <w:pPr>
        <w:pStyle w:val="Default"/>
        <w:jc w:val="right"/>
      </w:pPr>
      <w:r w:rsidRPr="00E414B6">
        <w:lastRenderedPageBreak/>
        <w:t xml:space="preserve">Приложение №2 </w:t>
      </w:r>
    </w:p>
    <w:p w:rsidR="00E414B6" w:rsidRPr="00E414B6" w:rsidRDefault="00E414B6" w:rsidP="00E414B6">
      <w:pPr>
        <w:pStyle w:val="Default"/>
        <w:jc w:val="right"/>
      </w:pPr>
    </w:p>
    <w:p w:rsidR="00E414B6" w:rsidRPr="00E414B6" w:rsidRDefault="00E414B6" w:rsidP="00E414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14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Республиканский конкурс </w:t>
      </w:r>
    </w:p>
    <w:p w:rsidR="00885A40" w:rsidRPr="00E414B6" w:rsidRDefault="00885A40" w:rsidP="00885A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E414B6">
        <w:rPr>
          <w:rFonts w:ascii="Times New Roman" w:hAnsi="Times New Roman" w:cs="Times New Roman"/>
          <w:b/>
          <w:sz w:val="24"/>
          <w:szCs w:val="24"/>
        </w:rPr>
        <w:t>едагог кочевого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2018»</w:t>
      </w:r>
    </w:p>
    <w:p w:rsidR="00E414B6" w:rsidRPr="00E414B6" w:rsidRDefault="00E414B6" w:rsidP="00E414B6">
      <w:pPr>
        <w:pStyle w:val="Default"/>
        <w:jc w:val="center"/>
        <w:rPr>
          <w:b/>
          <w:bCs/>
        </w:rPr>
      </w:pPr>
    </w:p>
    <w:p w:rsidR="00E414B6" w:rsidRPr="00E414B6" w:rsidRDefault="00E414B6" w:rsidP="00E414B6">
      <w:pPr>
        <w:pStyle w:val="Default"/>
        <w:jc w:val="center"/>
      </w:pPr>
    </w:p>
    <w:p w:rsidR="00E414B6" w:rsidRPr="00E414B6" w:rsidRDefault="00E414B6" w:rsidP="00E414B6">
      <w:pPr>
        <w:pStyle w:val="Default"/>
        <w:jc w:val="right"/>
      </w:pPr>
      <w:r w:rsidRPr="00E414B6">
        <w:t xml:space="preserve">Оргкомитет </w:t>
      </w:r>
      <w:r>
        <w:t xml:space="preserve">республиканского </w:t>
      </w:r>
      <w:r w:rsidRPr="00E414B6">
        <w:t xml:space="preserve">конкурса </w:t>
      </w:r>
    </w:p>
    <w:p w:rsidR="00E414B6" w:rsidRDefault="00E414B6" w:rsidP="00E414B6">
      <w:pPr>
        <w:pStyle w:val="Default"/>
        <w:jc w:val="right"/>
      </w:pPr>
      <w:r w:rsidRPr="00E414B6">
        <w:t>«</w:t>
      </w:r>
      <w:r>
        <w:t xml:space="preserve">Педагог кочевого образования </w:t>
      </w:r>
      <w:r w:rsidRPr="00E414B6">
        <w:t xml:space="preserve">2018» </w:t>
      </w:r>
    </w:p>
    <w:p w:rsidR="00E414B6" w:rsidRPr="00E414B6" w:rsidRDefault="00E414B6" w:rsidP="00E414B6">
      <w:pPr>
        <w:pStyle w:val="Default"/>
        <w:jc w:val="right"/>
      </w:pPr>
      <w:r>
        <w:t>__________________________________</w:t>
      </w:r>
    </w:p>
    <w:p w:rsidR="00E414B6" w:rsidRDefault="00E414B6" w:rsidP="00E414B6">
      <w:pPr>
        <w:pStyle w:val="Default"/>
        <w:jc w:val="right"/>
      </w:pPr>
      <w:r w:rsidRPr="00E414B6">
        <w:t xml:space="preserve">ФИО педагога, </w:t>
      </w:r>
    </w:p>
    <w:p w:rsidR="00E414B6" w:rsidRPr="00E414B6" w:rsidRDefault="00E414B6" w:rsidP="00E414B6">
      <w:pPr>
        <w:pStyle w:val="Default"/>
        <w:jc w:val="right"/>
      </w:pPr>
      <w:r>
        <w:t>__________________________________</w:t>
      </w:r>
    </w:p>
    <w:p w:rsidR="00E414B6" w:rsidRDefault="00E414B6" w:rsidP="00E414B6">
      <w:pPr>
        <w:pStyle w:val="Default"/>
        <w:jc w:val="right"/>
      </w:pPr>
      <w:r w:rsidRPr="00E414B6">
        <w:t xml:space="preserve">наименование должности, </w:t>
      </w:r>
    </w:p>
    <w:p w:rsidR="00E414B6" w:rsidRPr="00E414B6" w:rsidRDefault="00E414B6" w:rsidP="00E414B6">
      <w:pPr>
        <w:pStyle w:val="Default"/>
        <w:jc w:val="right"/>
      </w:pPr>
      <w:r>
        <w:t>__________________________________</w:t>
      </w:r>
    </w:p>
    <w:p w:rsidR="00E414B6" w:rsidRPr="00E414B6" w:rsidRDefault="00E414B6" w:rsidP="00E414B6">
      <w:pPr>
        <w:pStyle w:val="Default"/>
        <w:jc w:val="right"/>
      </w:pPr>
      <w:r w:rsidRPr="00E414B6">
        <w:t xml:space="preserve">учреждения, района (города) </w:t>
      </w:r>
    </w:p>
    <w:p w:rsidR="00E414B6" w:rsidRDefault="00E414B6" w:rsidP="00E414B6">
      <w:pPr>
        <w:pStyle w:val="Default"/>
        <w:jc w:val="right"/>
      </w:pPr>
    </w:p>
    <w:p w:rsidR="00944705" w:rsidRPr="00E414B6" w:rsidRDefault="00944705" w:rsidP="00E414B6">
      <w:pPr>
        <w:pStyle w:val="Default"/>
        <w:jc w:val="right"/>
      </w:pPr>
    </w:p>
    <w:p w:rsidR="00E414B6" w:rsidRPr="00E414B6" w:rsidRDefault="00E414B6" w:rsidP="00E414B6">
      <w:pPr>
        <w:pStyle w:val="Default"/>
        <w:jc w:val="center"/>
      </w:pPr>
      <w:r w:rsidRPr="00E414B6">
        <w:t>Заявление</w:t>
      </w:r>
    </w:p>
    <w:p w:rsidR="00E414B6" w:rsidRPr="00E414B6" w:rsidRDefault="00E414B6" w:rsidP="00944705">
      <w:pPr>
        <w:pStyle w:val="Default"/>
        <w:jc w:val="both"/>
      </w:pPr>
    </w:p>
    <w:p w:rsidR="00E414B6" w:rsidRPr="00E414B6" w:rsidRDefault="00E414B6" w:rsidP="00944705">
      <w:pPr>
        <w:pStyle w:val="Default"/>
        <w:ind w:firstLine="567"/>
        <w:jc w:val="both"/>
      </w:pPr>
      <w:r w:rsidRPr="00E414B6">
        <w:t xml:space="preserve">Даю согласие на участие в </w:t>
      </w:r>
      <w:r w:rsidR="00944705">
        <w:t xml:space="preserve">республиканском </w:t>
      </w:r>
      <w:r w:rsidRPr="00E414B6">
        <w:t>конкурсе «</w:t>
      </w:r>
      <w:r w:rsidR="00944705">
        <w:t>Педагог кочевого образования</w:t>
      </w:r>
      <w:r w:rsidRPr="00E414B6">
        <w:t xml:space="preserve">» в 2018 году. </w:t>
      </w:r>
    </w:p>
    <w:p w:rsidR="00E414B6" w:rsidRPr="00E414B6" w:rsidRDefault="00E414B6" w:rsidP="00944705">
      <w:pPr>
        <w:pStyle w:val="Default"/>
        <w:ind w:firstLine="567"/>
        <w:jc w:val="both"/>
      </w:pPr>
    </w:p>
    <w:p w:rsidR="00E414B6" w:rsidRDefault="00E414B6" w:rsidP="00944705">
      <w:pPr>
        <w:pStyle w:val="Default"/>
        <w:ind w:firstLine="567"/>
        <w:jc w:val="both"/>
      </w:pPr>
      <w:r w:rsidRPr="00E414B6">
        <w:t xml:space="preserve">Разрешаю вносить сведения, указанные в информационной карте участника конкурса в базу данных об участниках конкурса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 </w:t>
      </w:r>
    </w:p>
    <w:p w:rsidR="00944705" w:rsidRDefault="00944705" w:rsidP="00944705">
      <w:pPr>
        <w:pStyle w:val="Default"/>
        <w:ind w:firstLine="567"/>
        <w:jc w:val="both"/>
      </w:pPr>
    </w:p>
    <w:p w:rsidR="00944705" w:rsidRDefault="00944705" w:rsidP="00944705">
      <w:pPr>
        <w:pStyle w:val="Default"/>
        <w:ind w:firstLine="567"/>
        <w:jc w:val="both"/>
      </w:pPr>
    </w:p>
    <w:p w:rsidR="00944705" w:rsidRPr="00E414B6" w:rsidRDefault="00944705" w:rsidP="00944705">
      <w:pPr>
        <w:pStyle w:val="Default"/>
        <w:ind w:firstLine="567"/>
        <w:jc w:val="both"/>
      </w:pPr>
    </w:p>
    <w:p w:rsidR="00944705" w:rsidRDefault="00944705" w:rsidP="00944705">
      <w:pPr>
        <w:pStyle w:val="Default"/>
        <w:jc w:val="both"/>
      </w:pPr>
    </w:p>
    <w:p w:rsidR="00944705" w:rsidRDefault="00944705" w:rsidP="00944705">
      <w:pPr>
        <w:pStyle w:val="Default"/>
        <w:jc w:val="both"/>
      </w:pPr>
    </w:p>
    <w:p w:rsidR="00944705" w:rsidRPr="00E414B6" w:rsidRDefault="00944705" w:rsidP="00944705">
      <w:pPr>
        <w:pStyle w:val="Default"/>
        <w:jc w:val="both"/>
      </w:pPr>
    </w:p>
    <w:p w:rsidR="00E414B6" w:rsidRPr="00E414B6" w:rsidRDefault="00E414B6" w:rsidP="00944705">
      <w:pPr>
        <w:pStyle w:val="Default"/>
        <w:jc w:val="center"/>
      </w:pPr>
      <w:r w:rsidRPr="00E414B6">
        <w:t xml:space="preserve">Дата </w:t>
      </w:r>
      <w:r w:rsidR="00944705">
        <w:t xml:space="preserve">                                                                                   </w:t>
      </w:r>
      <w:r w:rsidRPr="00E414B6">
        <w:t>Подпись</w:t>
      </w:r>
    </w:p>
    <w:p w:rsidR="00076A67" w:rsidRPr="00E414B6" w:rsidRDefault="00E414B6" w:rsidP="00076A67">
      <w:pPr>
        <w:pStyle w:val="Default"/>
        <w:pageBreakBefore/>
        <w:jc w:val="right"/>
      </w:pPr>
      <w:r w:rsidRPr="00E414B6">
        <w:lastRenderedPageBreak/>
        <w:t xml:space="preserve">Приложение №3 </w:t>
      </w:r>
    </w:p>
    <w:p w:rsidR="00496597" w:rsidRDefault="00496597" w:rsidP="00076A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6A67" w:rsidRPr="00E414B6" w:rsidRDefault="00E414B6" w:rsidP="00076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14B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карта участника </w:t>
      </w:r>
      <w:r w:rsidR="00076A6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076A67" w:rsidRPr="00E414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еспубликанск</w:t>
      </w:r>
      <w:r w:rsidR="00076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ого</w:t>
      </w:r>
      <w:r w:rsidR="00076A67" w:rsidRPr="00E414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конкурс</w:t>
      </w:r>
      <w:r w:rsidR="00076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="00076A67" w:rsidRPr="00E414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76A67" w:rsidRPr="00E414B6" w:rsidRDefault="00885A40" w:rsidP="00076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="00076A67" w:rsidRPr="00E414B6">
        <w:rPr>
          <w:rFonts w:ascii="Times New Roman" w:hAnsi="Times New Roman" w:cs="Times New Roman"/>
          <w:b/>
          <w:sz w:val="24"/>
          <w:szCs w:val="24"/>
        </w:rPr>
        <w:t>едагог кочевого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2018»</w:t>
      </w:r>
    </w:p>
    <w:p w:rsidR="00E414B6" w:rsidRPr="00E414B6" w:rsidRDefault="00E414B6" w:rsidP="00E414B6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E414B6" w:rsidRPr="00E414B6" w:rsidTr="00885A4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606" w:type="dxa"/>
          </w:tcPr>
          <w:p w:rsidR="00076A67" w:rsidRDefault="00076A67" w:rsidP="00076A67">
            <w:pPr>
              <w:pStyle w:val="Default"/>
              <w:tabs>
                <w:tab w:val="right" w:pos="5619"/>
              </w:tabs>
              <w:rPr>
                <w:b/>
                <w:bCs/>
              </w:rPr>
            </w:pPr>
          </w:p>
          <w:tbl>
            <w:tblPr>
              <w:tblStyle w:val="a8"/>
              <w:tblW w:w="8926" w:type="dxa"/>
              <w:tblLayout w:type="fixed"/>
              <w:tblLook w:val="04A0"/>
            </w:tblPr>
            <w:tblGrid>
              <w:gridCol w:w="3823"/>
              <w:gridCol w:w="5103"/>
            </w:tblGrid>
            <w:tr w:rsidR="00885A40" w:rsidTr="00885A40">
              <w:tc>
                <w:tcPr>
                  <w:tcW w:w="8926" w:type="dxa"/>
                  <w:gridSpan w:val="2"/>
                </w:tcPr>
                <w:p w:rsidR="00885A40" w:rsidRDefault="00885A40" w:rsidP="00885A40">
                  <w:pPr>
                    <w:pStyle w:val="Default"/>
                    <w:tabs>
                      <w:tab w:val="right" w:pos="5619"/>
                    </w:tabs>
                    <w:jc w:val="center"/>
                    <w:rPr>
                      <w:b/>
                      <w:bCs/>
                    </w:rPr>
                  </w:pPr>
                  <w:r w:rsidRPr="00E414B6">
                    <w:rPr>
                      <w:b/>
                      <w:bCs/>
                    </w:rPr>
                    <w:t>1.Общие сведения</w:t>
                  </w: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Фамилия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P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Cs/>
                    </w:rPr>
                  </w:pPr>
                  <w:r w:rsidRPr="00885A40">
                    <w:rPr>
                      <w:bCs/>
                    </w:rPr>
                    <w:t xml:space="preserve">Имя 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P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Cs/>
                    </w:rPr>
                  </w:pPr>
                  <w:r w:rsidRPr="00885A40">
                    <w:rPr>
                      <w:bCs/>
                    </w:rPr>
                    <w:t xml:space="preserve">Отчество 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Дата рождения (день, месяц, год)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P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Cs/>
                    </w:rPr>
                  </w:pPr>
                  <w:r w:rsidRPr="00885A40">
                    <w:rPr>
                      <w:bCs/>
                    </w:rPr>
                    <w:t xml:space="preserve">Место рождения 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8926" w:type="dxa"/>
                  <w:gridSpan w:val="2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jc w:val="center"/>
                    <w:rPr>
                      <w:b/>
                      <w:bCs/>
                    </w:rPr>
                  </w:pPr>
                  <w:r w:rsidRPr="00E414B6">
                    <w:rPr>
                      <w:b/>
                      <w:bCs/>
                    </w:rPr>
                    <w:t>2. Работа</w:t>
                  </w: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Название образовательного учреждения (по уставу)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Должность (по штатному расписанию)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Преподаваемые предметы, образовательные программы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Квалификационная категория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Общий трудовой стаж (полных лет на момент заполнения анкеты)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Педагогический стаж (полных лет на момент заполнения анкеты)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885A40" w:rsidTr="00885A40">
              <w:tc>
                <w:tcPr>
                  <w:tcW w:w="3823" w:type="dxa"/>
                </w:tcPr>
                <w:p w:rsidR="00885A40" w:rsidRDefault="00885A40" w:rsidP="00076A67">
                  <w:pPr>
                    <w:pStyle w:val="Default"/>
                    <w:tabs>
                      <w:tab w:val="right" w:pos="5619"/>
                    </w:tabs>
                    <w:rPr>
                      <w:b/>
                      <w:bCs/>
                    </w:rPr>
                  </w:pPr>
                  <w:r w:rsidRPr="00E414B6">
                    <w:t>Педагогический стаж в данном образовательном учреждении</w:t>
                  </w:r>
                </w:p>
              </w:tc>
              <w:tc>
                <w:tcPr>
                  <w:tcW w:w="5103" w:type="dxa"/>
                </w:tcPr>
                <w:p w:rsidR="00885A40" w:rsidRDefault="00885A40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D22911" w:rsidTr="00885A40">
              <w:tc>
                <w:tcPr>
                  <w:tcW w:w="38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538"/>
                  </w:tblGrid>
                  <w:tr w:rsidR="00D22911" w:rsidRPr="00D229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12"/>
                    </w:trPr>
                    <w:tc>
                      <w:tcPr>
                        <w:tcW w:w="3538" w:type="dxa"/>
                      </w:tcPr>
                      <w:p w:rsidR="00D22911" w:rsidRPr="00D22911" w:rsidRDefault="00D22911" w:rsidP="00D22911">
                        <w:pPr>
                          <w:pStyle w:val="Default"/>
                          <w:ind w:left="-79"/>
                        </w:pPr>
                        <w:r w:rsidRPr="00D22911">
                          <w:t xml:space="preserve">Преподавательская деятельность по совместительству (укажите, где и в каком качестве) </w:t>
                        </w:r>
                      </w:p>
                    </w:tc>
                  </w:tr>
                </w:tbl>
                <w:p w:rsidR="00D22911" w:rsidRPr="00D22911" w:rsidRDefault="00D22911" w:rsidP="00D22911">
                  <w:pPr>
                    <w:pStyle w:val="Default"/>
                    <w:tabs>
                      <w:tab w:val="right" w:pos="5619"/>
                    </w:tabs>
                    <w:jc w:val="center"/>
                  </w:pPr>
                </w:p>
              </w:tc>
              <w:tc>
                <w:tcPr>
                  <w:tcW w:w="5103" w:type="dxa"/>
                </w:tcPr>
                <w:p w:rsidR="00D22911" w:rsidRDefault="00D22911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D22911" w:rsidTr="00885A40">
              <w:tc>
                <w:tcPr>
                  <w:tcW w:w="3823" w:type="dxa"/>
                </w:tcPr>
                <w:p w:rsidR="00D22911" w:rsidRPr="00D22911" w:rsidRDefault="00D22911" w:rsidP="00076A67">
                  <w:pPr>
                    <w:pStyle w:val="Default"/>
                    <w:tabs>
                      <w:tab w:val="right" w:pos="5619"/>
                    </w:tabs>
                  </w:pPr>
                  <w:r w:rsidRPr="00D22911">
                    <w:t>Классное руководство (укажите параллели)</w:t>
                  </w:r>
                </w:p>
              </w:tc>
              <w:tc>
                <w:tcPr>
                  <w:tcW w:w="5103" w:type="dxa"/>
                </w:tcPr>
                <w:p w:rsidR="00D22911" w:rsidRDefault="00D22911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640EE7" w:rsidTr="008D3AF3">
              <w:tc>
                <w:tcPr>
                  <w:tcW w:w="8926" w:type="dxa"/>
                  <w:gridSpan w:val="2"/>
                </w:tcPr>
                <w:p w:rsidR="00640EE7" w:rsidRDefault="00640EE7" w:rsidP="00640EE7">
                  <w:pPr>
                    <w:pStyle w:val="Default"/>
                    <w:tabs>
                      <w:tab w:val="right" w:pos="258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Образование</w:t>
                  </w:r>
                </w:p>
              </w:tc>
            </w:tr>
            <w:tr w:rsidR="00D22911" w:rsidTr="00885A40">
              <w:tc>
                <w:tcPr>
                  <w:tcW w:w="3823" w:type="dxa"/>
                </w:tcPr>
                <w:p w:rsidR="00D22911" w:rsidRPr="00640EE7" w:rsidRDefault="00640EE7" w:rsidP="00640EE7">
                  <w:pPr>
                    <w:pStyle w:val="Default"/>
                  </w:pPr>
                  <w:r w:rsidRPr="00640EE7">
                    <w:t xml:space="preserve">Образование (укажите название и год окончания учебного заведения, факультет) </w:t>
                  </w:r>
                </w:p>
              </w:tc>
              <w:tc>
                <w:tcPr>
                  <w:tcW w:w="5103" w:type="dxa"/>
                </w:tcPr>
                <w:p w:rsidR="00D22911" w:rsidRDefault="00D22911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D22911" w:rsidTr="00885A40">
              <w:tc>
                <w:tcPr>
                  <w:tcW w:w="3823" w:type="dxa"/>
                </w:tcPr>
                <w:p w:rsidR="00D22911" w:rsidRPr="00640EE7" w:rsidRDefault="00640EE7" w:rsidP="00640EE7">
                  <w:pPr>
                    <w:pStyle w:val="Default"/>
                  </w:pPr>
                  <w:r w:rsidRPr="00640EE7">
                    <w:t xml:space="preserve">Дополнительное образование (укажите какое) </w:t>
                  </w:r>
                </w:p>
              </w:tc>
              <w:tc>
                <w:tcPr>
                  <w:tcW w:w="5103" w:type="dxa"/>
                </w:tcPr>
                <w:p w:rsidR="00D22911" w:rsidRDefault="00D22911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D22911" w:rsidTr="00885A40">
              <w:tc>
                <w:tcPr>
                  <w:tcW w:w="3823" w:type="dxa"/>
                </w:tcPr>
                <w:p w:rsidR="00D22911" w:rsidRPr="00640EE7" w:rsidRDefault="00640EE7" w:rsidP="00640EE7">
                  <w:pPr>
                    <w:pStyle w:val="Default"/>
                  </w:pPr>
                  <w:r w:rsidRPr="00640EE7">
                    <w:t xml:space="preserve">Ученая степень (если имеется), название диссертационной работы </w:t>
                  </w:r>
                </w:p>
              </w:tc>
              <w:tc>
                <w:tcPr>
                  <w:tcW w:w="5103" w:type="dxa"/>
                </w:tcPr>
                <w:p w:rsidR="00D22911" w:rsidRDefault="00D22911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D22911" w:rsidTr="00885A40">
              <w:tc>
                <w:tcPr>
                  <w:tcW w:w="3823" w:type="dxa"/>
                </w:tcPr>
                <w:p w:rsidR="00D22911" w:rsidRPr="00640EE7" w:rsidRDefault="00640EE7" w:rsidP="00640EE7">
                  <w:pPr>
                    <w:pStyle w:val="Default"/>
                  </w:pPr>
                  <w:r w:rsidRPr="00640EE7">
                    <w:t>Курсы профессиональной подготовки (</w:t>
                  </w:r>
                  <w:proofErr w:type="gramStart"/>
                  <w:r w:rsidRPr="00640EE7">
                    <w:t>за</w:t>
                  </w:r>
                  <w:proofErr w:type="gramEnd"/>
                  <w:r w:rsidRPr="00640EE7">
                    <w:t xml:space="preserve"> последние 3 года) </w:t>
                  </w:r>
                </w:p>
              </w:tc>
              <w:tc>
                <w:tcPr>
                  <w:tcW w:w="5103" w:type="dxa"/>
                </w:tcPr>
                <w:p w:rsidR="00D22911" w:rsidRDefault="00D22911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640EE7" w:rsidTr="00E5360F">
              <w:tc>
                <w:tcPr>
                  <w:tcW w:w="8926" w:type="dxa"/>
                  <w:gridSpan w:val="2"/>
                </w:tcPr>
                <w:p w:rsidR="00640EE7" w:rsidRDefault="00640EE7" w:rsidP="00CE451F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right" w:pos="0"/>
                    </w:tabs>
                    <w:ind w:left="0" w:firstLine="2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Награды</w:t>
                  </w:r>
                </w:p>
              </w:tc>
            </w:tr>
            <w:tr w:rsidR="00640EE7" w:rsidTr="00885A40">
              <w:tc>
                <w:tcPr>
                  <w:tcW w:w="3823" w:type="dxa"/>
                </w:tcPr>
                <w:p w:rsidR="00640EE7" w:rsidRPr="00CE451F" w:rsidRDefault="00CE451F" w:rsidP="00CE451F">
                  <w:pPr>
                    <w:pStyle w:val="Default"/>
                  </w:pPr>
                  <w:r w:rsidRPr="00CE451F">
                    <w:t xml:space="preserve">Правительственные награды (укажите название и год получения награды) </w:t>
                  </w:r>
                </w:p>
              </w:tc>
              <w:tc>
                <w:tcPr>
                  <w:tcW w:w="5103" w:type="dxa"/>
                </w:tcPr>
                <w:p w:rsidR="00640EE7" w:rsidRDefault="00640EE7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640EE7" w:rsidTr="00885A40">
              <w:tc>
                <w:tcPr>
                  <w:tcW w:w="3823" w:type="dxa"/>
                </w:tcPr>
                <w:p w:rsidR="00640EE7" w:rsidRPr="00CE451F" w:rsidRDefault="00CE451F" w:rsidP="00CE451F">
                  <w:pPr>
                    <w:pStyle w:val="Default"/>
                  </w:pPr>
                  <w:r w:rsidRPr="00CE451F">
                    <w:t xml:space="preserve">Отраслевые награды </w:t>
                  </w:r>
                </w:p>
              </w:tc>
              <w:tc>
                <w:tcPr>
                  <w:tcW w:w="5103" w:type="dxa"/>
                </w:tcPr>
                <w:p w:rsidR="00640EE7" w:rsidRDefault="00640EE7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640EE7" w:rsidTr="00885A40">
              <w:tc>
                <w:tcPr>
                  <w:tcW w:w="3823" w:type="dxa"/>
                </w:tcPr>
                <w:p w:rsidR="00640EE7" w:rsidRPr="00CE451F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 w:rsidRPr="00CE451F">
                    <w:t>Международные награды</w:t>
                  </w:r>
                </w:p>
              </w:tc>
              <w:tc>
                <w:tcPr>
                  <w:tcW w:w="5103" w:type="dxa"/>
                </w:tcPr>
                <w:p w:rsidR="00640EE7" w:rsidRDefault="00640EE7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640EE7" w:rsidTr="00885A40">
              <w:tc>
                <w:tcPr>
                  <w:tcW w:w="3823" w:type="dxa"/>
                </w:tcPr>
                <w:p w:rsidR="00640EE7" w:rsidRPr="00CE451F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 w:rsidRPr="00CE451F">
                    <w:t xml:space="preserve">Общественные награды </w:t>
                  </w:r>
                </w:p>
              </w:tc>
              <w:tc>
                <w:tcPr>
                  <w:tcW w:w="5103" w:type="dxa"/>
                </w:tcPr>
                <w:p w:rsidR="00640EE7" w:rsidRDefault="00640EE7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640EE7" w:rsidTr="00885A40">
              <w:tc>
                <w:tcPr>
                  <w:tcW w:w="3823" w:type="dxa"/>
                </w:tcPr>
                <w:p w:rsidR="00640EE7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Звания </w:t>
                  </w:r>
                </w:p>
              </w:tc>
              <w:tc>
                <w:tcPr>
                  <w:tcW w:w="5103" w:type="dxa"/>
                </w:tcPr>
                <w:p w:rsidR="00640EE7" w:rsidRDefault="00640EE7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3E6C87">
              <w:tc>
                <w:tcPr>
                  <w:tcW w:w="8926" w:type="dxa"/>
                  <w:gridSpan w:val="2"/>
                </w:tcPr>
                <w:p w:rsidR="00CE451F" w:rsidRDefault="00CE451F" w:rsidP="00CE451F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right" w:pos="258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Общественная деятельность</w:t>
                  </w: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</w:pPr>
                  <w:r w:rsidRPr="00CE451F">
                    <w:t xml:space="preserve">Членство в общественных </w:t>
                  </w:r>
                  <w:r w:rsidRPr="00CE451F">
                    <w:lastRenderedPageBreak/>
                    <w:t xml:space="preserve">организациях (укажите название и год вступления)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</w:pPr>
                  <w:r w:rsidRPr="00CE451F">
                    <w:lastRenderedPageBreak/>
                    <w:t xml:space="preserve">Работа в органах государственной власти, муниципалитетах (укажите название, год избрания, назначения, должность)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A41DEA">
              <w:tc>
                <w:tcPr>
                  <w:tcW w:w="8926" w:type="dxa"/>
                  <w:gridSpan w:val="2"/>
                </w:tcPr>
                <w:p w:rsidR="00CE451F" w:rsidRDefault="00CE451F" w:rsidP="00CE451F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right" w:pos="0"/>
                    </w:tabs>
                    <w:ind w:left="0"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Семья</w:t>
                  </w: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  <w:jc w:val="both"/>
                  </w:pPr>
                  <w:proofErr w:type="gramStart"/>
                  <w:r w:rsidRPr="00CE451F">
                    <w:t xml:space="preserve">Семейное положение (укажите (по желанию) имя супруга (супруги) и его (ее) профессию) </w:t>
                  </w:r>
                  <w:proofErr w:type="gramEnd"/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  <w:jc w:val="both"/>
                  </w:pPr>
                  <w:r w:rsidRPr="00CE451F">
                    <w:t xml:space="preserve">Дети (укажите (по желанию) имя и возраст детей)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B1570C">
              <w:tc>
                <w:tcPr>
                  <w:tcW w:w="8926" w:type="dxa"/>
                  <w:gridSpan w:val="2"/>
                </w:tcPr>
                <w:p w:rsidR="00CE451F" w:rsidRDefault="00CE451F" w:rsidP="00CE451F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right" w:pos="0"/>
                    </w:tabs>
                    <w:ind w:left="29"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Увлечения</w:t>
                  </w: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Хобби, спортивные занятия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510886">
              <w:tc>
                <w:tcPr>
                  <w:tcW w:w="8926" w:type="dxa"/>
                  <w:gridSpan w:val="2"/>
                </w:tcPr>
                <w:p w:rsidR="00CE451F" w:rsidRDefault="00CE451F" w:rsidP="00CE451F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right" w:pos="29"/>
                    </w:tabs>
                    <w:ind w:left="-113" w:firstLine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</w:t>
                  </w:r>
                  <w:proofErr w:type="gramStart"/>
                  <w:r>
                    <w:rPr>
                      <w:b/>
                      <w:bCs/>
                    </w:rPr>
                    <w:t>;о</w:t>
                  </w:r>
                  <w:proofErr w:type="gramEnd"/>
                  <w:r>
                    <w:rPr>
                      <w:b/>
                      <w:bCs/>
                    </w:rPr>
                    <w:t>нтакты</w:t>
                  </w: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Рабочий адрес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>Домашний адрес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Рабочий телефон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Мобильный телефон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Факс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Рабочая электронная почта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</w:pPr>
                  <w:r w:rsidRPr="00CE451F">
                    <w:t xml:space="preserve">Адрес школьного сайта в Интернете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  <w:tabs>
                      <w:tab w:val="left" w:pos="1245"/>
                    </w:tabs>
                  </w:pPr>
                  <w:r w:rsidRPr="00CE451F">
                    <w:t>Адрес личного сайта в Интернете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C62802">
              <w:tc>
                <w:tcPr>
                  <w:tcW w:w="8926" w:type="dxa"/>
                  <w:gridSpan w:val="2"/>
                </w:tcPr>
                <w:p w:rsidR="00CE451F" w:rsidRDefault="00CE451F" w:rsidP="00CE451F">
                  <w:pPr>
                    <w:pStyle w:val="Default"/>
                    <w:numPr>
                      <w:ilvl w:val="0"/>
                      <w:numId w:val="13"/>
                    </w:numPr>
                    <w:tabs>
                      <w:tab w:val="right" w:pos="29"/>
                    </w:tabs>
                    <w:ind w:left="0" w:firstLine="2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Общие интересы</w:t>
                  </w: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Ваше заветное желание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E414B6" w:rsidRDefault="00CE451F" w:rsidP="00076A67">
                  <w:pPr>
                    <w:pStyle w:val="Default"/>
                    <w:tabs>
                      <w:tab w:val="right" w:pos="5619"/>
                    </w:tabs>
                  </w:pPr>
                  <w:r>
                    <w:t xml:space="preserve">Ваши кумиры в профессии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  <w:tabs>
                      <w:tab w:val="left" w:pos="1260"/>
                    </w:tabs>
                  </w:pPr>
                  <w:r w:rsidRPr="00CE451F">
                    <w:t>Победитель конкурса – это…. (продолжите фразу</w:t>
                  </w:r>
                  <w:r>
                    <w:t>)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</w:pPr>
                  <w:proofErr w:type="gramStart"/>
                  <w:r w:rsidRPr="00CE451F">
                    <w:t>Каким</w:t>
                  </w:r>
                  <w:proofErr w:type="gramEnd"/>
                  <w:r w:rsidRPr="00CE451F">
                    <w:t xml:space="preserve"> технологиями, методами профессиональной деятельности можете поделиться с коллегами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  <w:tr w:rsidR="00CE451F" w:rsidTr="00885A40">
              <w:tc>
                <w:tcPr>
                  <w:tcW w:w="3823" w:type="dxa"/>
                </w:tcPr>
                <w:p w:rsidR="00CE451F" w:rsidRPr="00CE451F" w:rsidRDefault="00CE451F" w:rsidP="00CE451F">
                  <w:pPr>
                    <w:pStyle w:val="Default"/>
                  </w:pPr>
                  <w:r w:rsidRPr="00CE451F">
                    <w:t xml:space="preserve">Ваши пожелания организаторам конкурса «Учитель года» </w:t>
                  </w:r>
                </w:p>
              </w:tc>
              <w:tc>
                <w:tcPr>
                  <w:tcW w:w="5103" w:type="dxa"/>
                </w:tcPr>
                <w:p w:rsidR="00CE451F" w:rsidRDefault="00CE451F" w:rsidP="00885A40">
                  <w:pPr>
                    <w:pStyle w:val="Default"/>
                    <w:tabs>
                      <w:tab w:val="right" w:pos="2586"/>
                    </w:tabs>
                    <w:rPr>
                      <w:b/>
                      <w:bCs/>
                    </w:rPr>
                  </w:pPr>
                </w:p>
              </w:tc>
            </w:tr>
          </w:tbl>
          <w:p w:rsidR="00076A67" w:rsidRPr="00E414B6" w:rsidRDefault="00076A67" w:rsidP="00076A67">
            <w:pPr>
              <w:pStyle w:val="Default"/>
              <w:tabs>
                <w:tab w:val="right" w:pos="5619"/>
              </w:tabs>
            </w:pPr>
          </w:p>
        </w:tc>
      </w:tr>
    </w:tbl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B6" w:rsidRPr="00E414B6" w:rsidRDefault="00E414B6" w:rsidP="00DE51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14B6" w:rsidRPr="00E414B6" w:rsidSect="00C0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4DD"/>
    <w:multiLevelType w:val="hybridMultilevel"/>
    <w:tmpl w:val="6760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6B17"/>
    <w:multiLevelType w:val="multilevel"/>
    <w:tmpl w:val="33C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506C9"/>
    <w:multiLevelType w:val="hybridMultilevel"/>
    <w:tmpl w:val="E75EB2B6"/>
    <w:lvl w:ilvl="0" w:tplc="38B623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33A77"/>
    <w:multiLevelType w:val="hybridMultilevel"/>
    <w:tmpl w:val="2984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A27E0"/>
    <w:multiLevelType w:val="hybridMultilevel"/>
    <w:tmpl w:val="E2F4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86FFF"/>
    <w:multiLevelType w:val="hybridMultilevel"/>
    <w:tmpl w:val="908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73007"/>
    <w:multiLevelType w:val="hybridMultilevel"/>
    <w:tmpl w:val="796C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77801"/>
    <w:multiLevelType w:val="hybridMultilevel"/>
    <w:tmpl w:val="0224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74DC8"/>
    <w:multiLevelType w:val="multilevel"/>
    <w:tmpl w:val="D0C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97904"/>
    <w:multiLevelType w:val="hybridMultilevel"/>
    <w:tmpl w:val="DFC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332C4"/>
    <w:multiLevelType w:val="hybridMultilevel"/>
    <w:tmpl w:val="281E5B98"/>
    <w:lvl w:ilvl="0" w:tplc="A33E12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C87F3D"/>
    <w:multiLevelType w:val="hybridMultilevel"/>
    <w:tmpl w:val="35B4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464B0"/>
    <w:multiLevelType w:val="hybridMultilevel"/>
    <w:tmpl w:val="0FE8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03"/>
    <w:rsid w:val="00004C2C"/>
    <w:rsid w:val="00023EF3"/>
    <w:rsid w:val="000246BE"/>
    <w:rsid w:val="000266AA"/>
    <w:rsid w:val="0007062C"/>
    <w:rsid w:val="00076A67"/>
    <w:rsid w:val="000E0FFD"/>
    <w:rsid w:val="00106016"/>
    <w:rsid w:val="001A3076"/>
    <w:rsid w:val="001C098D"/>
    <w:rsid w:val="00225B80"/>
    <w:rsid w:val="002271BA"/>
    <w:rsid w:val="002415B1"/>
    <w:rsid w:val="00255ECA"/>
    <w:rsid w:val="00261521"/>
    <w:rsid w:val="0029082D"/>
    <w:rsid w:val="002D7C2D"/>
    <w:rsid w:val="00320053"/>
    <w:rsid w:val="00323B6A"/>
    <w:rsid w:val="00336213"/>
    <w:rsid w:val="00353405"/>
    <w:rsid w:val="003A295B"/>
    <w:rsid w:val="00450D70"/>
    <w:rsid w:val="00470EB3"/>
    <w:rsid w:val="00486503"/>
    <w:rsid w:val="00496597"/>
    <w:rsid w:val="004A0C56"/>
    <w:rsid w:val="004E6A6D"/>
    <w:rsid w:val="00525AB4"/>
    <w:rsid w:val="00532590"/>
    <w:rsid w:val="0054533F"/>
    <w:rsid w:val="005458C9"/>
    <w:rsid w:val="00546FF3"/>
    <w:rsid w:val="005657EA"/>
    <w:rsid w:val="005802BB"/>
    <w:rsid w:val="005875CB"/>
    <w:rsid w:val="005960BF"/>
    <w:rsid w:val="005E0F65"/>
    <w:rsid w:val="00640EE7"/>
    <w:rsid w:val="006641BF"/>
    <w:rsid w:val="006B0649"/>
    <w:rsid w:val="006F5C7C"/>
    <w:rsid w:val="00734978"/>
    <w:rsid w:val="00837E26"/>
    <w:rsid w:val="0085514B"/>
    <w:rsid w:val="00885A40"/>
    <w:rsid w:val="008A7683"/>
    <w:rsid w:val="008C02B8"/>
    <w:rsid w:val="008F0A90"/>
    <w:rsid w:val="00905F46"/>
    <w:rsid w:val="00944705"/>
    <w:rsid w:val="009B4F8A"/>
    <w:rsid w:val="009C0EAC"/>
    <w:rsid w:val="009F0530"/>
    <w:rsid w:val="00A12E31"/>
    <w:rsid w:val="00A35D17"/>
    <w:rsid w:val="00AA5500"/>
    <w:rsid w:val="00AA5615"/>
    <w:rsid w:val="00AB3C40"/>
    <w:rsid w:val="00AB7098"/>
    <w:rsid w:val="00AC16F9"/>
    <w:rsid w:val="00B47BE3"/>
    <w:rsid w:val="00C00F9A"/>
    <w:rsid w:val="00CB27E5"/>
    <w:rsid w:val="00CC3858"/>
    <w:rsid w:val="00CE451F"/>
    <w:rsid w:val="00CF7F04"/>
    <w:rsid w:val="00D22911"/>
    <w:rsid w:val="00D86CF5"/>
    <w:rsid w:val="00D93F79"/>
    <w:rsid w:val="00DA7F3E"/>
    <w:rsid w:val="00DC6203"/>
    <w:rsid w:val="00DE518A"/>
    <w:rsid w:val="00E04DB5"/>
    <w:rsid w:val="00E414B6"/>
    <w:rsid w:val="00E80A2E"/>
    <w:rsid w:val="00EC540C"/>
    <w:rsid w:val="00EE6298"/>
    <w:rsid w:val="00F972CF"/>
    <w:rsid w:val="00FC0071"/>
    <w:rsid w:val="00FD6555"/>
    <w:rsid w:val="00FD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A"/>
  </w:style>
  <w:style w:type="paragraph" w:styleId="1">
    <w:name w:val="heading 1"/>
    <w:basedOn w:val="a"/>
    <w:link w:val="10"/>
    <w:uiPriority w:val="9"/>
    <w:qFormat/>
    <w:rsid w:val="0048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86503"/>
    <w:rPr>
      <w:color w:val="0000FF"/>
      <w:u w:val="single"/>
    </w:rPr>
  </w:style>
  <w:style w:type="character" w:styleId="a4">
    <w:name w:val="Strong"/>
    <w:basedOn w:val="a0"/>
    <w:uiPriority w:val="22"/>
    <w:qFormat/>
    <w:rsid w:val="00486503"/>
    <w:rPr>
      <w:b/>
      <w:bCs/>
    </w:rPr>
  </w:style>
  <w:style w:type="paragraph" w:styleId="a5">
    <w:name w:val="Normal (Web)"/>
    <w:basedOn w:val="a"/>
    <w:uiPriority w:val="99"/>
    <w:semiHidden/>
    <w:unhideWhenUsed/>
    <w:rsid w:val="0048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ay">
    <w:name w:val="date-day"/>
    <w:basedOn w:val="a0"/>
    <w:rsid w:val="00486503"/>
  </w:style>
  <w:style w:type="character" w:customStyle="1" w:styleId="date-year">
    <w:name w:val="date-year"/>
    <w:basedOn w:val="a0"/>
    <w:rsid w:val="00486503"/>
  </w:style>
  <w:style w:type="character" w:styleId="a6">
    <w:name w:val="Emphasis"/>
    <w:basedOn w:val="a0"/>
    <w:uiPriority w:val="20"/>
    <w:qFormat/>
    <w:rsid w:val="00486503"/>
    <w:rPr>
      <w:i/>
      <w:iCs/>
    </w:rPr>
  </w:style>
  <w:style w:type="paragraph" w:customStyle="1" w:styleId="Default">
    <w:name w:val="Default"/>
    <w:rsid w:val="00664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657EA"/>
    <w:pPr>
      <w:ind w:left="720"/>
      <w:contextualSpacing/>
    </w:pPr>
  </w:style>
  <w:style w:type="table" w:styleId="a8">
    <w:name w:val="Table Grid"/>
    <w:basedOn w:val="a1"/>
    <w:uiPriority w:val="59"/>
    <w:rsid w:val="0088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tikshkol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shumilova.viktoriya</dc:creator>
  <cp:keywords/>
  <dc:description/>
  <cp:lastModifiedBy>shumilova.viktoriya</cp:lastModifiedBy>
  <cp:revision>68</cp:revision>
  <dcterms:created xsi:type="dcterms:W3CDTF">2018-06-14T00:54:00Z</dcterms:created>
  <dcterms:modified xsi:type="dcterms:W3CDTF">2018-06-18T11:36:00Z</dcterms:modified>
</cp:coreProperties>
</file>